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9EA7B" w14:textId="77777777" w:rsidR="00EB04EE" w:rsidRPr="00EB04EE" w:rsidRDefault="00EB04EE" w:rsidP="00A3496A">
      <w:pPr>
        <w:jc w:val="center"/>
        <w:outlineLvl w:val="0"/>
        <w:rPr>
          <w:rFonts w:ascii="Cambria" w:hAnsi="Cambria"/>
          <w:b/>
          <w:sz w:val="24"/>
          <w:szCs w:val="24"/>
          <w:u w:val="single"/>
        </w:rPr>
      </w:pPr>
      <w:bookmarkStart w:id="0" w:name="_GoBack"/>
      <w:bookmarkEnd w:id="0"/>
      <w:r w:rsidRPr="00EB04EE">
        <w:rPr>
          <w:rFonts w:ascii="Cambria" w:hAnsi="Cambria"/>
          <w:b/>
          <w:sz w:val="24"/>
          <w:szCs w:val="24"/>
          <w:u w:val="single"/>
        </w:rPr>
        <w:t>ANNEX 1</w:t>
      </w:r>
    </w:p>
    <w:p w14:paraId="04656966" w14:textId="33EFD04A" w:rsidR="00601E5C" w:rsidRDefault="00601E5C" w:rsidP="00601E5C">
      <w:pPr>
        <w:jc w:val="center"/>
        <w:rPr>
          <w:rFonts w:ascii="Cambria" w:hAnsi="Cambria"/>
          <w:b/>
          <w:sz w:val="24"/>
          <w:szCs w:val="24"/>
        </w:rPr>
      </w:pPr>
      <w:r w:rsidRPr="00601E5C">
        <w:rPr>
          <w:rFonts w:ascii="Cambria" w:hAnsi="Cambria"/>
          <w:b/>
          <w:sz w:val="24"/>
          <w:szCs w:val="24"/>
        </w:rPr>
        <w:t>GEF-</w:t>
      </w:r>
      <w:r w:rsidR="00A3496A">
        <w:rPr>
          <w:rFonts w:ascii="Cambria" w:hAnsi="Cambria"/>
          <w:b/>
          <w:sz w:val="24"/>
          <w:szCs w:val="24"/>
        </w:rPr>
        <w:t>UN ENVIRONMENT</w:t>
      </w:r>
      <w:r w:rsidR="00BE73AA">
        <w:rPr>
          <w:rFonts w:ascii="Cambria" w:hAnsi="Cambria"/>
          <w:b/>
          <w:sz w:val="24"/>
          <w:szCs w:val="24"/>
        </w:rPr>
        <w:t>-SPREP</w:t>
      </w:r>
      <w:r w:rsidRPr="00601E5C">
        <w:rPr>
          <w:rFonts w:ascii="Cambria" w:hAnsi="Cambria"/>
          <w:b/>
          <w:sz w:val="24"/>
          <w:szCs w:val="24"/>
        </w:rPr>
        <w:t xml:space="preserve"> </w:t>
      </w:r>
      <w:r w:rsidR="009907C6">
        <w:rPr>
          <w:rFonts w:ascii="Cambria" w:hAnsi="Cambria"/>
          <w:b/>
          <w:sz w:val="24"/>
          <w:szCs w:val="24"/>
        </w:rPr>
        <w:t xml:space="preserve">GEF 7 </w:t>
      </w:r>
      <w:r>
        <w:rPr>
          <w:rFonts w:ascii="Cambria" w:hAnsi="Cambria"/>
          <w:b/>
          <w:sz w:val="24"/>
          <w:szCs w:val="24"/>
        </w:rPr>
        <w:t xml:space="preserve">Planning </w:t>
      </w:r>
      <w:r w:rsidR="009907C6">
        <w:rPr>
          <w:rFonts w:ascii="Cambria" w:hAnsi="Cambria"/>
          <w:b/>
          <w:sz w:val="24"/>
          <w:szCs w:val="24"/>
        </w:rPr>
        <w:t xml:space="preserve">and Prioritization </w:t>
      </w:r>
      <w:r>
        <w:rPr>
          <w:rFonts w:ascii="Cambria" w:hAnsi="Cambria"/>
          <w:b/>
          <w:sz w:val="24"/>
          <w:szCs w:val="24"/>
        </w:rPr>
        <w:t>Workshop</w:t>
      </w:r>
      <w:r w:rsidR="009907C6">
        <w:rPr>
          <w:rFonts w:ascii="Cambria" w:hAnsi="Cambria"/>
          <w:b/>
          <w:sz w:val="24"/>
          <w:szCs w:val="24"/>
        </w:rPr>
        <w:t xml:space="preserve"> for Chemical and Waste in the Pacific</w:t>
      </w:r>
    </w:p>
    <w:p w14:paraId="41891325" w14:textId="77777777" w:rsidR="00601E5C" w:rsidRDefault="00BB3839" w:rsidP="00601E5C">
      <w:pPr>
        <w:jc w:val="center"/>
        <w:rPr>
          <w:rFonts w:ascii="Cambria" w:hAnsi="Cambria"/>
          <w:b/>
          <w:sz w:val="24"/>
          <w:szCs w:val="24"/>
        </w:rPr>
      </w:pPr>
      <w:r>
        <w:rPr>
          <w:rFonts w:ascii="Cambria" w:hAnsi="Cambria"/>
          <w:b/>
          <w:sz w:val="24"/>
          <w:szCs w:val="24"/>
        </w:rPr>
        <w:t>21</w:t>
      </w:r>
      <w:r w:rsidR="00BE73AA">
        <w:rPr>
          <w:rFonts w:ascii="Cambria" w:hAnsi="Cambria"/>
          <w:b/>
          <w:sz w:val="24"/>
          <w:szCs w:val="24"/>
        </w:rPr>
        <w:t>-2</w:t>
      </w:r>
      <w:r w:rsidR="00C36B31">
        <w:rPr>
          <w:rFonts w:ascii="Cambria" w:hAnsi="Cambria"/>
          <w:b/>
          <w:sz w:val="24"/>
          <w:szCs w:val="24"/>
        </w:rPr>
        <w:t>2</w:t>
      </w:r>
      <w:r w:rsidR="00BE73AA">
        <w:rPr>
          <w:rFonts w:ascii="Cambria" w:hAnsi="Cambria"/>
          <w:b/>
          <w:sz w:val="24"/>
          <w:szCs w:val="24"/>
        </w:rPr>
        <w:t xml:space="preserve"> </w:t>
      </w:r>
      <w:r w:rsidR="009907C6">
        <w:rPr>
          <w:rFonts w:ascii="Cambria" w:hAnsi="Cambria"/>
          <w:b/>
          <w:sz w:val="24"/>
          <w:szCs w:val="24"/>
        </w:rPr>
        <w:t xml:space="preserve">March </w:t>
      </w:r>
      <w:r w:rsidR="00BE73AA">
        <w:rPr>
          <w:rFonts w:ascii="Cambria" w:hAnsi="Cambria"/>
          <w:b/>
          <w:sz w:val="24"/>
          <w:szCs w:val="24"/>
        </w:rPr>
        <w:t>201</w:t>
      </w:r>
      <w:r w:rsidR="009907C6">
        <w:rPr>
          <w:rFonts w:ascii="Cambria" w:hAnsi="Cambria"/>
          <w:b/>
          <w:sz w:val="24"/>
          <w:szCs w:val="24"/>
        </w:rPr>
        <w:t>8</w:t>
      </w:r>
    </w:p>
    <w:p w14:paraId="42B048E9" w14:textId="77777777" w:rsidR="00601E5C" w:rsidRDefault="00624815" w:rsidP="00A3496A">
      <w:pPr>
        <w:tabs>
          <w:tab w:val="center" w:pos="4513"/>
          <w:tab w:val="left" w:pos="6846"/>
        </w:tabs>
        <w:outlineLvl w:val="0"/>
        <w:rPr>
          <w:rFonts w:ascii="Cambria" w:hAnsi="Cambria"/>
          <w:b/>
          <w:sz w:val="24"/>
          <w:szCs w:val="24"/>
        </w:rPr>
      </w:pPr>
      <w:r>
        <w:rPr>
          <w:rFonts w:ascii="Cambria" w:hAnsi="Cambria"/>
          <w:b/>
          <w:sz w:val="24"/>
          <w:szCs w:val="24"/>
        </w:rPr>
        <w:tab/>
      </w:r>
      <w:r w:rsidR="00051F99">
        <w:rPr>
          <w:rFonts w:ascii="Cambria" w:hAnsi="Cambria"/>
          <w:b/>
          <w:sz w:val="24"/>
          <w:szCs w:val="24"/>
        </w:rPr>
        <w:t>Apia</w:t>
      </w:r>
      <w:r w:rsidR="00601E5C" w:rsidRPr="00601E5C">
        <w:rPr>
          <w:rFonts w:ascii="Cambria" w:hAnsi="Cambria"/>
          <w:b/>
          <w:sz w:val="24"/>
          <w:szCs w:val="24"/>
        </w:rPr>
        <w:t>,</w:t>
      </w:r>
      <w:r w:rsidR="009907C6">
        <w:rPr>
          <w:rFonts w:ascii="Cambria" w:hAnsi="Cambria"/>
          <w:b/>
          <w:sz w:val="24"/>
          <w:szCs w:val="24"/>
        </w:rPr>
        <w:t xml:space="preserve"> </w:t>
      </w:r>
      <w:r w:rsidR="00601E5C" w:rsidRPr="00601E5C">
        <w:rPr>
          <w:rFonts w:ascii="Cambria" w:hAnsi="Cambria"/>
          <w:b/>
          <w:sz w:val="24"/>
          <w:szCs w:val="24"/>
        </w:rPr>
        <w:t>Samoa</w:t>
      </w:r>
      <w:r>
        <w:rPr>
          <w:rFonts w:ascii="Cambria" w:hAnsi="Cambria"/>
          <w:b/>
          <w:sz w:val="24"/>
          <w:szCs w:val="24"/>
        </w:rPr>
        <w:tab/>
      </w:r>
    </w:p>
    <w:p w14:paraId="7FE9DDA5" w14:textId="77777777" w:rsidR="001E7364" w:rsidRPr="00287C11" w:rsidRDefault="00FE6435" w:rsidP="00A3496A">
      <w:pPr>
        <w:jc w:val="center"/>
        <w:outlineLvl w:val="0"/>
        <w:rPr>
          <w:rFonts w:ascii="Cambria" w:hAnsi="Cambria"/>
          <w:b/>
          <w:sz w:val="24"/>
          <w:szCs w:val="24"/>
          <w:u w:val="single"/>
        </w:rPr>
      </w:pPr>
      <w:r w:rsidRPr="00FE6435">
        <w:rPr>
          <w:rFonts w:ascii="Cambria" w:hAnsi="Cambria"/>
          <w:b/>
          <w:sz w:val="24"/>
          <w:szCs w:val="24"/>
          <w:u w:val="single"/>
        </w:rPr>
        <w:t>DRAFT AGENDA</w:t>
      </w:r>
    </w:p>
    <w:tbl>
      <w:tblPr>
        <w:tblpPr w:leftFromText="180" w:rightFromText="180" w:vertAnchor="text" w:horzAnchor="page" w:tblpX="1153" w:tblpY="41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980"/>
        <w:gridCol w:w="4608"/>
        <w:gridCol w:w="3018"/>
      </w:tblGrid>
      <w:tr w:rsidR="003203EE" w:rsidRPr="00831157" w14:paraId="43ADB1E0" w14:textId="77777777" w:rsidTr="00BA3043">
        <w:trPr>
          <w:tblHeader/>
        </w:trPr>
        <w:tc>
          <w:tcPr>
            <w:tcW w:w="9606" w:type="dxa"/>
            <w:gridSpan w:val="3"/>
            <w:tcBorders>
              <w:bottom w:val="single" w:sz="4" w:space="0" w:color="auto"/>
            </w:tcBorders>
            <w:shd w:val="clear" w:color="auto" w:fill="F79646" w:themeFill="accent6"/>
          </w:tcPr>
          <w:p w14:paraId="49E8FC53" w14:textId="77777777" w:rsidR="00927CF0" w:rsidRDefault="003203EE" w:rsidP="00B06E6D">
            <w:pPr>
              <w:jc w:val="center"/>
              <w:rPr>
                <w:rFonts w:ascii="Calibri" w:eastAsia="Cambria" w:hAnsi="Calibri" w:cs="Times New Roman"/>
                <w:b/>
                <w:sz w:val="20"/>
                <w:szCs w:val="20"/>
                <w:lang w:val="en-NZ" w:eastAsia="es-MX"/>
              </w:rPr>
            </w:pPr>
            <w:bookmarkStart w:id="1" w:name="OLE_LINK5"/>
            <w:bookmarkStart w:id="2" w:name="OLE_LINK6"/>
            <w:r w:rsidRPr="00831157">
              <w:rPr>
                <w:rFonts w:ascii="Calibri" w:eastAsia="Cambria" w:hAnsi="Calibri" w:cs="Times New Roman"/>
                <w:b/>
                <w:sz w:val="20"/>
                <w:szCs w:val="20"/>
                <w:lang w:val="en-NZ" w:eastAsia="es-MX"/>
              </w:rPr>
              <w:t xml:space="preserve">DAY ONE </w:t>
            </w:r>
          </w:p>
          <w:p w14:paraId="0A24DFE3" w14:textId="77777777" w:rsidR="003203EE" w:rsidRPr="00831157" w:rsidRDefault="009907C6" w:rsidP="00B06E6D">
            <w:pPr>
              <w:jc w:val="center"/>
              <w:rPr>
                <w:rFonts w:ascii="Calibri" w:eastAsia="Cambria" w:hAnsi="Calibri" w:cs="Times New Roman"/>
                <w:b/>
                <w:sz w:val="20"/>
                <w:szCs w:val="20"/>
                <w:lang w:val="en-NZ" w:eastAsia="es-MX"/>
              </w:rPr>
            </w:pPr>
            <w:r>
              <w:rPr>
                <w:rFonts w:ascii="Calibri" w:eastAsia="Cambria" w:hAnsi="Calibri" w:cs="Times New Roman"/>
                <w:b/>
                <w:sz w:val="20"/>
                <w:szCs w:val="20"/>
                <w:lang w:val="en-NZ" w:eastAsia="es-MX"/>
              </w:rPr>
              <w:t>Wednesday, 21</w:t>
            </w:r>
            <w:r w:rsidRPr="009907C6">
              <w:rPr>
                <w:rFonts w:ascii="Calibri" w:eastAsia="Cambria" w:hAnsi="Calibri" w:cs="Times New Roman"/>
                <w:b/>
                <w:sz w:val="20"/>
                <w:szCs w:val="20"/>
                <w:vertAlign w:val="superscript"/>
                <w:lang w:val="en-NZ" w:eastAsia="es-MX"/>
              </w:rPr>
              <w:t>st</w:t>
            </w:r>
            <w:r>
              <w:rPr>
                <w:rFonts w:ascii="Calibri" w:eastAsia="Cambria" w:hAnsi="Calibri" w:cs="Times New Roman"/>
                <w:b/>
                <w:sz w:val="20"/>
                <w:szCs w:val="20"/>
                <w:lang w:val="en-NZ" w:eastAsia="es-MX"/>
              </w:rPr>
              <w:t xml:space="preserve"> March 2018</w:t>
            </w:r>
          </w:p>
        </w:tc>
      </w:tr>
      <w:tr w:rsidR="00B06E6D" w:rsidRPr="00831157" w14:paraId="13FB18CE" w14:textId="77777777" w:rsidTr="006A5474">
        <w:trPr>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98DB0DE" w14:textId="77777777" w:rsidR="00B06E6D" w:rsidRPr="00831157" w:rsidRDefault="00B06E6D" w:rsidP="00B06E6D">
            <w:pPr>
              <w:jc w:val="center"/>
              <w:rPr>
                <w:rFonts w:ascii="Calibri" w:eastAsia="Cambria" w:hAnsi="Calibri" w:cs="Times New Roman"/>
                <w:b/>
                <w:sz w:val="20"/>
                <w:szCs w:val="20"/>
                <w:lang w:val="en-NZ" w:eastAsia="es-MX"/>
              </w:rPr>
            </w:pPr>
            <w:r w:rsidRPr="00831157">
              <w:rPr>
                <w:rFonts w:ascii="Calibri" w:eastAsia="Cambria" w:hAnsi="Calibri" w:cs="Times New Roman"/>
                <w:b/>
                <w:sz w:val="20"/>
                <w:szCs w:val="20"/>
                <w:lang w:val="en-NZ" w:eastAsia="es-MX"/>
              </w:rPr>
              <w:t>TIME</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4BC73453" w14:textId="77777777" w:rsidR="00B06E6D" w:rsidRPr="00831157" w:rsidRDefault="00B06E6D" w:rsidP="00B06E6D">
            <w:pPr>
              <w:jc w:val="center"/>
              <w:rPr>
                <w:rFonts w:ascii="Calibri" w:eastAsia="Cambria" w:hAnsi="Calibri" w:cs="Times New Roman"/>
                <w:b/>
                <w:sz w:val="20"/>
                <w:szCs w:val="20"/>
                <w:lang w:val="en-NZ" w:eastAsia="es-MX"/>
              </w:rPr>
            </w:pPr>
            <w:r w:rsidRPr="00831157">
              <w:rPr>
                <w:rFonts w:ascii="Calibri" w:eastAsia="Cambria" w:hAnsi="Calibri" w:cs="Times New Roman"/>
                <w:b/>
                <w:sz w:val="20"/>
                <w:szCs w:val="20"/>
                <w:lang w:val="en-NZ" w:eastAsia="es-MX"/>
              </w:rPr>
              <w:t>TOPIC</w:t>
            </w:r>
          </w:p>
        </w:tc>
        <w:tc>
          <w:tcPr>
            <w:tcW w:w="3018" w:type="dxa"/>
            <w:tcBorders>
              <w:top w:val="single" w:sz="4" w:space="0" w:color="auto"/>
              <w:left w:val="single" w:sz="4" w:space="0" w:color="auto"/>
              <w:bottom w:val="single" w:sz="4" w:space="0" w:color="auto"/>
              <w:right w:val="single" w:sz="4" w:space="0" w:color="auto"/>
            </w:tcBorders>
            <w:shd w:val="clear" w:color="auto" w:fill="auto"/>
          </w:tcPr>
          <w:p w14:paraId="342F41C6" w14:textId="77777777" w:rsidR="00B06E6D" w:rsidRPr="00831157" w:rsidRDefault="00B06E6D" w:rsidP="00B06E6D">
            <w:pPr>
              <w:jc w:val="center"/>
              <w:rPr>
                <w:rFonts w:ascii="Calibri" w:eastAsia="Cambria" w:hAnsi="Calibri" w:cs="Times New Roman"/>
                <w:b/>
                <w:sz w:val="20"/>
                <w:szCs w:val="20"/>
                <w:lang w:val="en-NZ" w:eastAsia="es-MX"/>
              </w:rPr>
            </w:pPr>
            <w:r w:rsidRPr="00831157">
              <w:rPr>
                <w:rFonts w:ascii="Calibri" w:eastAsia="Cambria" w:hAnsi="Calibri" w:cs="Times New Roman"/>
                <w:b/>
                <w:sz w:val="20"/>
                <w:szCs w:val="20"/>
                <w:lang w:val="en-NZ" w:eastAsia="es-MX"/>
              </w:rPr>
              <w:t>Presentations, contributors, facilitators</w:t>
            </w:r>
          </w:p>
        </w:tc>
      </w:tr>
      <w:bookmarkEnd w:id="1"/>
      <w:bookmarkEnd w:id="2"/>
      <w:tr w:rsidR="00624815" w:rsidRPr="00831157" w14:paraId="3CE91087" w14:textId="77777777" w:rsidTr="006A5474">
        <w:trPr>
          <w:trHeight w:val="581"/>
        </w:trPr>
        <w:tc>
          <w:tcPr>
            <w:tcW w:w="1980" w:type="dxa"/>
            <w:tcBorders>
              <w:top w:val="single" w:sz="4" w:space="0" w:color="auto"/>
            </w:tcBorders>
          </w:tcPr>
          <w:p w14:paraId="22F36271" w14:textId="77777777" w:rsidR="00624815" w:rsidRPr="00831157" w:rsidRDefault="008A2FC5" w:rsidP="00624815">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 xml:space="preserve">8:00 </w:t>
            </w:r>
            <w:r w:rsidR="00624815" w:rsidRPr="00831157">
              <w:rPr>
                <w:rFonts w:ascii="Calibri" w:eastAsia="Cambria" w:hAnsi="Calibri" w:cs="Times New Roman"/>
                <w:sz w:val="20"/>
                <w:szCs w:val="20"/>
                <w:lang w:val="en-NZ" w:eastAsia="es-MX"/>
              </w:rPr>
              <w:t>– 9:00am</w:t>
            </w:r>
          </w:p>
        </w:tc>
        <w:tc>
          <w:tcPr>
            <w:tcW w:w="4608" w:type="dxa"/>
            <w:tcBorders>
              <w:top w:val="single" w:sz="4" w:space="0" w:color="auto"/>
            </w:tcBorders>
          </w:tcPr>
          <w:p w14:paraId="6E144717" w14:textId="77777777" w:rsidR="00624815" w:rsidRPr="00831157" w:rsidRDefault="00DE1DC9" w:rsidP="00624815">
            <w:pPr>
              <w:rPr>
                <w:rFonts w:ascii="Calibri" w:hAnsi="Calibri"/>
                <w:b/>
                <w:sz w:val="20"/>
                <w:szCs w:val="20"/>
              </w:rPr>
            </w:pPr>
            <w:r w:rsidRPr="00831157">
              <w:rPr>
                <w:rFonts w:ascii="Calibri" w:hAnsi="Calibri"/>
                <w:b/>
                <w:sz w:val="20"/>
                <w:szCs w:val="20"/>
              </w:rPr>
              <w:t>Registration</w:t>
            </w:r>
          </w:p>
        </w:tc>
        <w:tc>
          <w:tcPr>
            <w:tcW w:w="3018" w:type="dxa"/>
            <w:tcBorders>
              <w:top w:val="single" w:sz="4" w:space="0" w:color="auto"/>
            </w:tcBorders>
          </w:tcPr>
          <w:p w14:paraId="1AF8267C" w14:textId="77777777" w:rsidR="00624815" w:rsidRPr="00831157" w:rsidRDefault="00AF7B13" w:rsidP="009907C6">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 xml:space="preserve">SPREP – </w:t>
            </w:r>
            <w:r w:rsidR="009907C6">
              <w:rPr>
                <w:rFonts w:ascii="Calibri" w:eastAsia="Cambria" w:hAnsi="Calibri" w:cs="Times New Roman"/>
                <w:b/>
                <w:sz w:val="20"/>
                <w:szCs w:val="20"/>
                <w:lang w:val="en-NZ" w:eastAsia="es-MX"/>
              </w:rPr>
              <w:t>Adi Tamanikaiyaroi</w:t>
            </w:r>
            <w:r w:rsidR="009700AC" w:rsidRPr="005105A5">
              <w:rPr>
                <w:rFonts w:ascii="Calibri" w:eastAsia="Cambria" w:hAnsi="Calibri" w:cs="Times New Roman"/>
                <w:b/>
                <w:sz w:val="20"/>
                <w:szCs w:val="20"/>
                <w:lang w:val="en-NZ" w:eastAsia="es-MX"/>
              </w:rPr>
              <w:t xml:space="preserve"> </w:t>
            </w:r>
          </w:p>
        </w:tc>
      </w:tr>
      <w:tr w:rsidR="00624815" w:rsidRPr="00831157" w14:paraId="0B71FD7F" w14:textId="77777777" w:rsidTr="006A5474">
        <w:trPr>
          <w:trHeight w:val="1457"/>
        </w:trPr>
        <w:tc>
          <w:tcPr>
            <w:tcW w:w="1980" w:type="dxa"/>
            <w:tcBorders>
              <w:top w:val="single" w:sz="4" w:space="0" w:color="FFFFFF"/>
            </w:tcBorders>
          </w:tcPr>
          <w:p w14:paraId="542BEEB2" w14:textId="77777777" w:rsidR="00624815" w:rsidRPr="00831157" w:rsidRDefault="003D6C6E" w:rsidP="00624815">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9:</w:t>
            </w:r>
            <w:r w:rsidR="008A2FC5">
              <w:rPr>
                <w:rFonts w:ascii="Calibri" w:eastAsia="Cambria" w:hAnsi="Calibri" w:cs="Times New Roman"/>
                <w:sz w:val="20"/>
                <w:szCs w:val="20"/>
                <w:lang w:val="en-NZ" w:eastAsia="es-MX"/>
              </w:rPr>
              <w:t>00</w:t>
            </w:r>
            <w:r w:rsidR="00287C11">
              <w:rPr>
                <w:rFonts w:ascii="Calibri" w:eastAsia="Cambria" w:hAnsi="Calibri" w:cs="Times New Roman"/>
                <w:sz w:val="20"/>
                <w:szCs w:val="20"/>
                <w:lang w:val="en-NZ" w:eastAsia="es-MX"/>
              </w:rPr>
              <w:t xml:space="preserve"> </w:t>
            </w:r>
            <w:r w:rsidR="00287C11" w:rsidRPr="00831157">
              <w:rPr>
                <w:rFonts w:ascii="Calibri" w:eastAsia="Cambria" w:hAnsi="Calibri" w:cs="Times New Roman"/>
                <w:sz w:val="20"/>
                <w:szCs w:val="20"/>
                <w:lang w:val="en-NZ" w:eastAsia="es-MX"/>
              </w:rPr>
              <w:t>–</w:t>
            </w:r>
            <w:r w:rsidR="00287C11">
              <w:rPr>
                <w:rFonts w:ascii="Calibri" w:eastAsia="Cambria" w:hAnsi="Calibri" w:cs="Times New Roman"/>
                <w:sz w:val="20"/>
                <w:szCs w:val="20"/>
                <w:lang w:val="en-NZ" w:eastAsia="es-MX"/>
              </w:rPr>
              <w:t xml:space="preserve"> </w:t>
            </w:r>
            <w:r w:rsidR="00126645" w:rsidRPr="00831157">
              <w:rPr>
                <w:rFonts w:ascii="Calibri" w:eastAsia="Cambria" w:hAnsi="Calibri" w:cs="Times New Roman"/>
                <w:sz w:val="20"/>
                <w:szCs w:val="20"/>
                <w:lang w:val="en-NZ" w:eastAsia="es-MX"/>
              </w:rPr>
              <w:t>9:30am</w:t>
            </w:r>
          </w:p>
          <w:p w14:paraId="347112D5" w14:textId="77777777" w:rsidR="00624815" w:rsidRPr="00831157" w:rsidRDefault="00624815" w:rsidP="00624815">
            <w:pPr>
              <w:rPr>
                <w:rFonts w:ascii="Calibri" w:eastAsia="Cambria" w:hAnsi="Calibri" w:cs="Times New Roman"/>
                <w:sz w:val="20"/>
                <w:szCs w:val="20"/>
                <w:lang w:val="en-NZ" w:eastAsia="es-MX"/>
              </w:rPr>
            </w:pPr>
          </w:p>
        </w:tc>
        <w:tc>
          <w:tcPr>
            <w:tcW w:w="4608" w:type="dxa"/>
            <w:tcBorders>
              <w:top w:val="single" w:sz="4" w:space="0" w:color="FFFFFF"/>
            </w:tcBorders>
          </w:tcPr>
          <w:p w14:paraId="70EC4BFE" w14:textId="77777777" w:rsidR="00624815" w:rsidRPr="00831157" w:rsidRDefault="00F250D1" w:rsidP="00624815">
            <w:pPr>
              <w:rPr>
                <w:rFonts w:ascii="Calibri" w:hAnsi="Calibri"/>
                <w:b/>
                <w:sz w:val="20"/>
                <w:szCs w:val="20"/>
              </w:rPr>
            </w:pPr>
            <w:r>
              <w:rPr>
                <w:rFonts w:ascii="Calibri" w:hAnsi="Calibri"/>
                <w:b/>
                <w:sz w:val="20"/>
                <w:szCs w:val="20"/>
              </w:rPr>
              <w:t>Official o</w:t>
            </w:r>
            <w:r w:rsidR="00624815" w:rsidRPr="00831157">
              <w:rPr>
                <w:rFonts w:ascii="Calibri" w:hAnsi="Calibri"/>
                <w:b/>
                <w:sz w:val="20"/>
                <w:szCs w:val="20"/>
              </w:rPr>
              <w:t>pening</w:t>
            </w:r>
          </w:p>
          <w:p w14:paraId="342C4E94" w14:textId="77777777" w:rsidR="00126645" w:rsidRPr="00831157" w:rsidRDefault="00126645" w:rsidP="00624815">
            <w:pPr>
              <w:pStyle w:val="ListParagraph"/>
              <w:numPr>
                <w:ilvl w:val="0"/>
                <w:numId w:val="13"/>
              </w:numPr>
              <w:rPr>
                <w:rFonts w:ascii="Calibri" w:hAnsi="Calibri"/>
                <w:sz w:val="20"/>
                <w:szCs w:val="20"/>
              </w:rPr>
            </w:pPr>
            <w:r w:rsidRPr="00831157">
              <w:rPr>
                <w:rFonts w:ascii="Calibri" w:hAnsi="Calibri"/>
                <w:sz w:val="20"/>
                <w:szCs w:val="20"/>
              </w:rPr>
              <w:t xml:space="preserve">Prayer </w:t>
            </w:r>
          </w:p>
          <w:p w14:paraId="22CF4E9F" w14:textId="66890B7C" w:rsidR="00126645" w:rsidRPr="00831157" w:rsidRDefault="00624815" w:rsidP="00624815">
            <w:pPr>
              <w:pStyle w:val="ListParagraph"/>
              <w:numPr>
                <w:ilvl w:val="0"/>
                <w:numId w:val="13"/>
              </w:numPr>
              <w:rPr>
                <w:rFonts w:ascii="Calibri" w:hAnsi="Calibri"/>
                <w:sz w:val="20"/>
                <w:szCs w:val="20"/>
              </w:rPr>
            </w:pPr>
            <w:r w:rsidRPr="00831157">
              <w:rPr>
                <w:rFonts w:ascii="Calibri" w:hAnsi="Calibri"/>
                <w:sz w:val="20"/>
                <w:szCs w:val="20"/>
              </w:rPr>
              <w:t xml:space="preserve">Welcome remarks by </w:t>
            </w:r>
            <w:r w:rsidR="007D5FB0">
              <w:rPr>
                <w:rFonts w:ascii="Calibri" w:hAnsi="Calibri"/>
                <w:sz w:val="20"/>
                <w:szCs w:val="20"/>
              </w:rPr>
              <w:t>SPREP DG</w:t>
            </w:r>
          </w:p>
          <w:p w14:paraId="0607EED9" w14:textId="77777777" w:rsidR="00624815" w:rsidRDefault="00624815" w:rsidP="00624815">
            <w:pPr>
              <w:pStyle w:val="ListParagraph"/>
              <w:numPr>
                <w:ilvl w:val="0"/>
                <w:numId w:val="13"/>
              </w:numPr>
              <w:rPr>
                <w:rFonts w:ascii="Calibri" w:hAnsi="Calibri"/>
                <w:sz w:val="20"/>
                <w:szCs w:val="20"/>
              </w:rPr>
            </w:pPr>
            <w:r w:rsidRPr="00831157">
              <w:rPr>
                <w:rFonts w:ascii="Calibri" w:hAnsi="Calibri"/>
                <w:sz w:val="20"/>
                <w:szCs w:val="20"/>
              </w:rPr>
              <w:t>Introductory Remarks</w:t>
            </w:r>
            <w:r w:rsidR="00126645" w:rsidRPr="00831157">
              <w:rPr>
                <w:rFonts w:ascii="Calibri" w:hAnsi="Calibri"/>
                <w:sz w:val="20"/>
                <w:szCs w:val="20"/>
              </w:rPr>
              <w:t xml:space="preserve"> by</w:t>
            </w:r>
            <w:r w:rsidRPr="00831157">
              <w:rPr>
                <w:rFonts w:ascii="Calibri" w:hAnsi="Calibri"/>
                <w:sz w:val="20"/>
                <w:szCs w:val="20"/>
              </w:rPr>
              <w:t xml:space="preserve"> </w:t>
            </w:r>
            <w:r w:rsidR="00126645" w:rsidRPr="00831157">
              <w:rPr>
                <w:rFonts w:ascii="Calibri" w:hAnsi="Calibri"/>
                <w:sz w:val="20"/>
                <w:szCs w:val="20"/>
              </w:rPr>
              <w:t>UN Environment</w:t>
            </w:r>
            <w:r w:rsidRPr="00831157">
              <w:rPr>
                <w:rFonts w:ascii="Calibri" w:hAnsi="Calibri"/>
                <w:sz w:val="20"/>
                <w:szCs w:val="20"/>
              </w:rPr>
              <w:t xml:space="preserve"> </w:t>
            </w:r>
          </w:p>
          <w:p w14:paraId="7962C070" w14:textId="77777777" w:rsidR="00624815" w:rsidRPr="00831157" w:rsidRDefault="00624815" w:rsidP="009907C6">
            <w:pPr>
              <w:pStyle w:val="ListParagraph"/>
              <w:rPr>
                <w:rFonts w:ascii="Calibri" w:hAnsi="Calibri"/>
                <w:sz w:val="20"/>
                <w:szCs w:val="20"/>
              </w:rPr>
            </w:pPr>
          </w:p>
        </w:tc>
        <w:tc>
          <w:tcPr>
            <w:tcW w:w="3018" w:type="dxa"/>
            <w:tcBorders>
              <w:top w:val="single" w:sz="4" w:space="0" w:color="FFFFFF"/>
            </w:tcBorders>
          </w:tcPr>
          <w:p w14:paraId="5C7D7F13" w14:textId="77777777" w:rsidR="00624815" w:rsidRDefault="00AF7B13" w:rsidP="007E63A1">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 xml:space="preserve">SPREP – </w:t>
            </w:r>
            <w:r w:rsidR="007E63A1" w:rsidRPr="0017417D">
              <w:rPr>
                <w:rFonts w:ascii="Calibri" w:eastAsia="Cambria" w:hAnsi="Calibri" w:cs="Times New Roman"/>
                <w:b/>
                <w:sz w:val="20"/>
                <w:szCs w:val="20"/>
                <w:lang w:val="en-NZ" w:eastAsia="es-MX"/>
              </w:rPr>
              <w:t>MC</w:t>
            </w:r>
            <w:r w:rsidR="007F6776" w:rsidRPr="0017417D">
              <w:rPr>
                <w:rFonts w:ascii="Calibri" w:eastAsia="Cambria" w:hAnsi="Calibri" w:cs="Times New Roman"/>
                <w:b/>
                <w:sz w:val="20"/>
                <w:szCs w:val="20"/>
                <w:lang w:val="en-NZ" w:eastAsia="es-MX"/>
              </w:rPr>
              <w:t xml:space="preserve"> – </w:t>
            </w:r>
            <w:r w:rsidR="0017417D" w:rsidRPr="0017417D">
              <w:rPr>
                <w:rFonts w:ascii="Calibri" w:eastAsia="Cambria" w:hAnsi="Calibri" w:cs="Times New Roman"/>
                <w:b/>
                <w:sz w:val="20"/>
                <w:szCs w:val="20"/>
                <w:lang w:val="en-NZ" w:eastAsia="es-MX"/>
              </w:rPr>
              <w:t>Dr.</w:t>
            </w:r>
            <w:r w:rsidR="0017417D">
              <w:rPr>
                <w:rFonts w:ascii="Calibri" w:eastAsia="Cambria" w:hAnsi="Calibri" w:cs="Times New Roman"/>
                <w:sz w:val="20"/>
                <w:szCs w:val="20"/>
                <w:lang w:val="en-NZ" w:eastAsia="es-MX"/>
              </w:rPr>
              <w:t xml:space="preserve"> </w:t>
            </w:r>
            <w:r w:rsidR="009907C6">
              <w:rPr>
                <w:rFonts w:ascii="Calibri" w:eastAsia="Cambria" w:hAnsi="Calibri" w:cs="Times New Roman"/>
                <w:b/>
                <w:sz w:val="20"/>
                <w:szCs w:val="20"/>
                <w:lang w:val="en-NZ" w:eastAsia="es-MX"/>
              </w:rPr>
              <w:t>Frank Griffin</w:t>
            </w:r>
          </w:p>
          <w:p w14:paraId="5580D571" w14:textId="2419F67A" w:rsidR="007E63A1" w:rsidRPr="005105A5" w:rsidRDefault="00F728A9" w:rsidP="007E63A1">
            <w:pPr>
              <w:rPr>
                <w:rFonts w:ascii="Calibri" w:eastAsia="Cambria" w:hAnsi="Calibri" w:cs="Times New Roman"/>
                <w:b/>
                <w:sz w:val="20"/>
                <w:szCs w:val="20"/>
                <w:lang w:val="en-NZ" w:eastAsia="es-MX"/>
              </w:rPr>
            </w:pPr>
            <w:r>
              <w:rPr>
                <w:rFonts w:ascii="Calibri" w:eastAsia="Cambria" w:hAnsi="Calibri" w:cs="Times New Roman"/>
                <w:b/>
                <w:sz w:val="20"/>
                <w:szCs w:val="20"/>
                <w:lang w:val="en-NZ" w:eastAsia="es-MX"/>
              </w:rPr>
              <w:t xml:space="preserve">Kosi Latu - </w:t>
            </w:r>
            <w:r w:rsidR="0017417D">
              <w:rPr>
                <w:rFonts w:ascii="Calibri" w:eastAsia="Cambria" w:hAnsi="Calibri" w:cs="Times New Roman"/>
                <w:b/>
                <w:sz w:val="20"/>
                <w:szCs w:val="20"/>
                <w:lang w:val="en-NZ" w:eastAsia="es-MX"/>
              </w:rPr>
              <w:t>Director General for SPREP</w:t>
            </w:r>
          </w:p>
          <w:p w14:paraId="4A892C36" w14:textId="77777777" w:rsidR="007E63A1" w:rsidRPr="005105A5" w:rsidRDefault="009907C6" w:rsidP="00364017">
            <w:pPr>
              <w:rPr>
                <w:rFonts w:ascii="Calibri" w:eastAsia="Cambria" w:hAnsi="Calibri" w:cs="Times New Roman"/>
                <w:b/>
                <w:sz w:val="20"/>
                <w:szCs w:val="20"/>
                <w:lang w:val="en-NZ" w:eastAsia="es-MX"/>
              </w:rPr>
            </w:pPr>
            <w:r>
              <w:rPr>
                <w:rFonts w:ascii="Calibri" w:eastAsia="Cambria" w:hAnsi="Calibri" w:cs="Times New Roman"/>
                <w:b/>
                <w:sz w:val="20"/>
                <w:szCs w:val="20"/>
                <w:lang w:val="en-NZ" w:eastAsia="es-MX"/>
              </w:rPr>
              <w:t xml:space="preserve">Sefanaia Nawadra/Kevin </w:t>
            </w:r>
            <w:r w:rsidR="00364017">
              <w:rPr>
                <w:rFonts w:ascii="Calibri" w:eastAsia="Cambria" w:hAnsi="Calibri" w:cs="Times New Roman"/>
                <w:b/>
                <w:sz w:val="20"/>
                <w:szCs w:val="20"/>
                <w:lang w:val="en-NZ" w:eastAsia="es-MX"/>
              </w:rPr>
              <w:t xml:space="preserve">Helps </w:t>
            </w:r>
            <w:r w:rsidR="0017417D">
              <w:rPr>
                <w:rFonts w:ascii="Calibri" w:eastAsia="Cambria" w:hAnsi="Calibri" w:cs="Times New Roman"/>
                <w:b/>
                <w:sz w:val="20"/>
                <w:szCs w:val="20"/>
                <w:lang w:val="en-NZ" w:eastAsia="es-MX"/>
              </w:rPr>
              <w:t>– UN Environment</w:t>
            </w:r>
          </w:p>
        </w:tc>
      </w:tr>
      <w:tr w:rsidR="007E63A1" w:rsidRPr="00831157" w14:paraId="3A75472F" w14:textId="77777777" w:rsidTr="006A5474">
        <w:trPr>
          <w:trHeight w:val="60"/>
        </w:trPr>
        <w:tc>
          <w:tcPr>
            <w:tcW w:w="1980" w:type="dxa"/>
            <w:tcBorders>
              <w:top w:val="single" w:sz="4" w:space="0" w:color="FFFFFF"/>
            </w:tcBorders>
          </w:tcPr>
          <w:p w14:paraId="2F169780" w14:textId="77777777" w:rsidR="007E63A1" w:rsidRPr="00831157" w:rsidRDefault="007E63A1" w:rsidP="00624815">
            <w:pPr>
              <w:rPr>
                <w:rFonts w:ascii="Calibri" w:eastAsia="Cambria" w:hAnsi="Calibri" w:cs="Times New Roman"/>
                <w:sz w:val="20"/>
                <w:szCs w:val="20"/>
                <w:lang w:val="en-NZ" w:eastAsia="es-MX"/>
              </w:rPr>
            </w:pPr>
          </w:p>
        </w:tc>
        <w:tc>
          <w:tcPr>
            <w:tcW w:w="4608" w:type="dxa"/>
            <w:tcBorders>
              <w:top w:val="single" w:sz="4" w:space="0" w:color="FFFFFF"/>
            </w:tcBorders>
          </w:tcPr>
          <w:p w14:paraId="10BEE358" w14:textId="77777777" w:rsidR="007E63A1" w:rsidRPr="00831157" w:rsidRDefault="007E63A1" w:rsidP="00624815">
            <w:pPr>
              <w:rPr>
                <w:rFonts w:ascii="Calibri" w:hAnsi="Calibri"/>
                <w:b/>
                <w:sz w:val="20"/>
                <w:szCs w:val="20"/>
              </w:rPr>
            </w:pPr>
            <w:r>
              <w:rPr>
                <w:rFonts w:ascii="Calibri" w:hAnsi="Calibri"/>
                <w:b/>
                <w:sz w:val="20"/>
                <w:szCs w:val="20"/>
              </w:rPr>
              <w:t>Photo session</w:t>
            </w:r>
          </w:p>
        </w:tc>
        <w:tc>
          <w:tcPr>
            <w:tcW w:w="3018" w:type="dxa"/>
            <w:tcBorders>
              <w:top w:val="single" w:sz="4" w:space="0" w:color="FFFFFF"/>
            </w:tcBorders>
          </w:tcPr>
          <w:p w14:paraId="06245248" w14:textId="77777777" w:rsidR="007E63A1" w:rsidRPr="00831157" w:rsidRDefault="007E63A1" w:rsidP="007E63A1">
            <w:pPr>
              <w:rPr>
                <w:rFonts w:ascii="Calibri" w:eastAsia="Cambria" w:hAnsi="Calibri" w:cs="Times New Roman"/>
                <w:sz w:val="20"/>
                <w:szCs w:val="20"/>
                <w:lang w:val="en-NZ" w:eastAsia="es-MX"/>
              </w:rPr>
            </w:pPr>
            <w:r w:rsidRPr="00831157">
              <w:rPr>
                <w:rFonts w:ascii="Calibri" w:eastAsia="Cambria" w:hAnsi="Calibri" w:cs="Times New Roman"/>
                <w:i/>
                <w:sz w:val="20"/>
                <w:szCs w:val="20"/>
                <w:lang w:val="en-NZ" w:eastAsia="es-MX"/>
              </w:rPr>
              <w:t>SPREP - Comm</w:t>
            </w:r>
            <w:r w:rsidR="000C7B45">
              <w:rPr>
                <w:rFonts w:ascii="Calibri" w:eastAsia="Cambria" w:hAnsi="Calibri" w:cs="Times New Roman"/>
                <w:i/>
                <w:sz w:val="20"/>
                <w:szCs w:val="20"/>
                <w:lang w:val="en-NZ" w:eastAsia="es-MX"/>
              </w:rPr>
              <w:t>unications</w:t>
            </w:r>
          </w:p>
        </w:tc>
      </w:tr>
      <w:tr w:rsidR="00624815" w:rsidRPr="00831157" w14:paraId="444901FF" w14:textId="77777777" w:rsidTr="006A5474">
        <w:tc>
          <w:tcPr>
            <w:tcW w:w="1980" w:type="dxa"/>
            <w:tcBorders>
              <w:top w:val="single" w:sz="4" w:space="0" w:color="FFFFFF"/>
            </w:tcBorders>
          </w:tcPr>
          <w:p w14:paraId="4038A44D" w14:textId="77777777" w:rsidR="00624815" w:rsidRPr="00831157" w:rsidRDefault="007F7849" w:rsidP="00624815">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 xml:space="preserve">9:30 </w:t>
            </w:r>
            <w:r w:rsidRPr="00831157">
              <w:rPr>
                <w:rFonts w:ascii="Calibri" w:eastAsia="Cambria" w:hAnsi="Calibri" w:cs="Times New Roman"/>
                <w:sz w:val="20"/>
                <w:szCs w:val="20"/>
                <w:lang w:val="en-NZ" w:eastAsia="es-MX"/>
              </w:rPr>
              <w:t>–</w:t>
            </w:r>
            <w:r>
              <w:rPr>
                <w:rFonts w:ascii="Calibri" w:eastAsia="Cambria" w:hAnsi="Calibri" w:cs="Times New Roman"/>
                <w:sz w:val="20"/>
                <w:szCs w:val="20"/>
                <w:lang w:val="en-NZ" w:eastAsia="es-MX"/>
              </w:rPr>
              <w:t xml:space="preserve"> </w:t>
            </w:r>
            <w:r w:rsidR="00287813" w:rsidRPr="00831157">
              <w:rPr>
                <w:rFonts w:ascii="Calibri" w:eastAsia="Cambria" w:hAnsi="Calibri" w:cs="Times New Roman"/>
                <w:sz w:val="20"/>
                <w:szCs w:val="20"/>
                <w:lang w:val="en-NZ" w:eastAsia="es-MX"/>
              </w:rPr>
              <w:t>10:00</w:t>
            </w:r>
            <w:r>
              <w:rPr>
                <w:rFonts w:ascii="Calibri" w:eastAsia="Cambria" w:hAnsi="Calibri" w:cs="Times New Roman"/>
                <w:sz w:val="20"/>
                <w:szCs w:val="20"/>
                <w:lang w:val="en-NZ" w:eastAsia="es-MX"/>
              </w:rPr>
              <w:t>am</w:t>
            </w:r>
          </w:p>
        </w:tc>
        <w:tc>
          <w:tcPr>
            <w:tcW w:w="4608" w:type="dxa"/>
            <w:tcBorders>
              <w:top w:val="single" w:sz="4" w:space="0" w:color="FFFFFF"/>
            </w:tcBorders>
          </w:tcPr>
          <w:p w14:paraId="5803E9B9" w14:textId="77777777" w:rsidR="00624815" w:rsidRPr="00831157" w:rsidRDefault="00126645" w:rsidP="00624815">
            <w:pPr>
              <w:rPr>
                <w:rFonts w:ascii="Calibri" w:hAnsi="Calibri"/>
                <w:b/>
                <w:sz w:val="20"/>
                <w:szCs w:val="20"/>
              </w:rPr>
            </w:pPr>
            <w:r w:rsidRPr="00831157">
              <w:rPr>
                <w:rFonts w:ascii="Calibri" w:hAnsi="Calibri"/>
                <w:b/>
                <w:sz w:val="20"/>
                <w:szCs w:val="20"/>
              </w:rPr>
              <w:t>Session 1: Introduction and overview of the workshop agenda, objectives and outcomes</w:t>
            </w:r>
          </w:p>
          <w:p w14:paraId="292A508D" w14:textId="77777777" w:rsidR="00624815" w:rsidRPr="00831157" w:rsidRDefault="00624815" w:rsidP="00624815">
            <w:pPr>
              <w:rPr>
                <w:rFonts w:ascii="Calibri" w:hAnsi="Calibri"/>
                <w:sz w:val="20"/>
                <w:szCs w:val="20"/>
                <w:u w:val="single"/>
              </w:rPr>
            </w:pPr>
            <w:r w:rsidRPr="00831157">
              <w:rPr>
                <w:rFonts w:ascii="Calibri" w:hAnsi="Calibri"/>
                <w:sz w:val="20"/>
                <w:szCs w:val="20"/>
                <w:u w:val="single"/>
              </w:rPr>
              <w:t>Objective</w:t>
            </w:r>
            <w:r w:rsidR="00126645" w:rsidRPr="00831157">
              <w:rPr>
                <w:rFonts w:ascii="Calibri" w:hAnsi="Calibri"/>
                <w:sz w:val="20"/>
                <w:szCs w:val="20"/>
                <w:u w:val="single"/>
              </w:rPr>
              <w:t>s</w:t>
            </w:r>
          </w:p>
          <w:p w14:paraId="5760EBBE" w14:textId="77777777" w:rsidR="00624815" w:rsidRPr="00831157" w:rsidRDefault="00624815" w:rsidP="00287813">
            <w:pPr>
              <w:pStyle w:val="ListParagraph"/>
              <w:numPr>
                <w:ilvl w:val="0"/>
                <w:numId w:val="17"/>
              </w:numPr>
              <w:rPr>
                <w:rFonts w:ascii="Calibri" w:hAnsi="Calibri"/>
                <w:sz w:val="20"/>
                <w:szCs w:val="20"/>
              </w:rPr>
            </w:pPr>
            <w:r w:rsidRPr="00831157">
              <w:rPr>
                <w:rFonts w:ascii="Calibri" w:hAnsi="Calibri"/>
                <w:sz w:val="20"/>
                <w:szCs w:val="20"/>
              </w:rPr>
              <w:t xml:space="preserve">This session will </w:t>
            </w:r>
            <w:r w:rsidR="00126645" w:rsidRPr="00831157">
              <w:rPr>
                <w:rFonts w:ascii="Calibri" w:hAnsi="Calibri"/>
                <w:sz w:val="20"/>
                <w:szCs w:val="20"/>
              </w:rPr>
              <w:t>introduce</w:t>
            </w:r>
            <w:r w:rsidRPr="00831157">
              <w:rPr>
                <w:rFonts w:ascii="Calibri" w:hAnsi="Calibri"/>
                <w:sz w:val="20"/>
                <w:szCs w:val="20"/>
              </w:rPr>
              <w:t xml:space="preserve"> the agenda,</w:t>
            </w:r>
            <w:r w:rsidR="00126645" w:rsidRPr="00831157">
              <w:rPr>
                <w:rFonts w:ascii="Calibri" w:hAnsi="Calibri"/>
                <w:sz w:val="20"/>
                <w:szCs w:val="20"/>
              </w:rPr>
              <w:t xml:space="preserve"> objectives and expected outcomes,</w:t>
            </w:r>
            <w:r w:rsidR="000C0879">
              <w:rPr>
                <w:rFonts w:ascii="Calibri" w:hAnsi="Calibri"/>
                <w:sz w:val="20"/>
                <w:szCs w:val="20"/>
              </w:rPr>
              <w:t xml:space="preserve"> workshop structure and format.</w:t>
            </w:r>
            <w:r w:rsidR="000C2B9C" w:rsidRPr="00831157">
              <w:rPr>
                <w:rFonts w:ascii="Calibri" w:hAnsi="Calibri"/>
                <w:sz w:val="20"/>
                <w:szCs w:val="20"/>
              </w:rPr>
              <w:t xml:space="preserve"> </w:t>
            </w:r>
            <w:r w:rsidR="00126645" w:rsidRPr="00831157">
              <w:rPr>
                <w:rFonts w:ascii="Calibri" w:hAnsi="Calibri"/>
                <w:sz w:val="20"/>
                <w:szCs w:val="20"/>
              </w:rPr>
              <w:t>(15 mins)</w:t>
            </w:r>
          </w:p>
          <w:p w14:paraId="3C40AC8B" w14:textId="77777777" w:rsidR="00624815" w:rsidRDefault="008F2B99" w:rsidP="00831157">
            <w:pPr>
              <w:pStyle w:val="ListParagraph"/>
              <w:numPr>
                <w:ilvl w:val="0"/>
                <w:numId w:val="17"/>
              </w:numPr>
              <w:rPr>
                <w:rFonts w:ascii="Calibri" w:hAnsi="Calibri"/>
                <w:sz w:val="20"/>
                <w:szCs w:val="20"/>
              </w:rPr>
            </w:pPr>
            <w:r>
              <w:rPr>
                <w:rFonts w:ascii="Calibri" w:hAnsi="Calibri"/>
                <w:sz w:val="20"/>
                <w:szCs w:val="20"/>
                <w:u w:val="single"/>
              </w:rPr>
              <w:t xml:space="preserve">Introduction of </w:t>
            </w:r>
            <w:r w:rsidR="009D2944">
              <w:rPr>
                <w:rFonts w:ascii="Calibri" w:hAnsi="Calibri"/>
                <w:sz w:val="20"/>
                <w:szCs w:val="20"/>
                <w:u w:val="single"/>
              </w:rPr>
              <w:t>p</w:t>
            </w:r>
            <w:r>
              <w:rPr>
                <w:rFonts w:ascii="Calibri" w:hAnsi="Calibri"/>
                <w:sz w:val="20"/>
                <w:szCs w:val="20"/>
                <w:u w:val="single"/>
              </w:rPr>
              <w:t>articipants</w:t>
            </w:r>
            <w:r>
              <w:rPr>
                <w:rFonts w:ascii="Calibri" w:hAnsi="Calibri"/>
                <w:sz w:val="20"/>
                <w:szCs w:val="20"/>
              </w:rPr>
              <w:t xml:space="preserve">: </w:t>
            </w:r>
            <w:r w:rsidR="00126645" w:rsidRPr="00831157">
              <w:rPr>
                <w:rFonts w:ascii="Calibri" w:hAnsi="Calibri"/>
                <w:sz w:val="20"/>
                <w:szCs w:val="20"/>
              </w:rPr>
              <w:t>Getting to know who’s who at the workshop – an opportunity to establish an understanding of the group dynamics, backgrounds, areas of interest and exp</w:t>
            </w:r>
            <w:r w:rsidR="000C0879">
              <w:rPr>
                <w:rFonts w:ascii="Calibri" w:hAnsi="Calibri"/>
                <w:sz w:val="20"/>
                <w:szCs w:val="20"/>
              </w:rPr>
              <w:t>ertise, and expectations.</w:t>
            </w:r>
            <w:r w:rsidR="00126645" w:rsidRPr="00831157">
              <w:rPr>
                <w:rFonts w:ascii="Calibri" w:hAnsi="Calibri"/>
                <w:sz w:val="20"/>
                <w:szCs w:val="20"/>
              </w:rPr>
              <w:t xml:space="preserve"> (15 mins)</w:t>
            </w:r>
          </w:p>
          <w:p w14:paraId="18282624" w14:textId="77777777" w:rsidR="00B67B14" w:rsidRDefault="00B67B14" w:rsidP="0086279F">
            <w:pPr>
              <w:pStyle w:val="ListParagraph"/>
              <w:numPr>
                <w:ilvl w:val="0"/>
                <w:numId w:val="17"/>
              </w:numPr>
              <w:rPr>
                <w:rFonts w:ascii="Calibri" w:hAnsi="Calibri"/>
                <w:sz w:val="20"/>
                <w:szCs w:val="20"/>
              </w:rPr>
            </w:pPr>
            <w:r w:rsidRPr="0086279F">
              <w:rPr>
                <w:rFonts w:ascii="Calibri" w:hAnsi="Calibri"/>
                <w:sz w:val="20"/>
                <w:szCs w:val="20"/>
                <w:u w:val="single"/>
              </w:rPr>
              <w:t>Voting for Meeting Chair</w:t>
            </w:r>
            <w:r w:rsidRPr="0086279F">
              <w:rPr>
                <w:rFonts w:ascii="Calibri" w:hAnsi="Calibri"/>
                <w:sz w:val="20"/>
                <w:szCs w:val="20"/>
              </w:rPr>
              <w:t>: Participants</w:t>
            </w:r>
            <w:r w:rsidR="000C0879">
              <w:rPr>
                <w:rFonts w:ascii="Calibri" w:hAnsi="Calibri"/>
                <w:sz w:val="20"/>
                <w:szCs w:val="20"/>
              </w:rPr>
              <w:t xml:space="preserve"> are invited to</w:t>
            </w:r>
            <w:r w:rsidRPr="0086279F">
              <w:rPr>
                <w:rFonts w:ascii="Calibri" w:hAnsi="Calibri"/>
                <w:sz w:val="20"/>
                <w:szCs w:val="20"/>
              </w:rPr>
              <w:t xml:space="preserve"> vote for their preferred Chair for the entire meeting proceedings. The Chair will introduce the sessions and presenters a</w:t>
            </w:r>
            <w:r w:rsidR="000C0879">
              <w:rPr>
                <w:rFonts w:ascii="Calibri" w:hAnsi="Calibri"/>
                <w:sz w:val="20"/>
                <w:szCs w:val="20"/>
              </w:rPr>
              <w:t>nd facilitate Q &amp; A discussions.</w:t>
            </w:r>
          </w:p>
          <w:p w14:paraId="574BFE28" w14:textId="77777777" w:rsidR="00DA1499" w:rsidRPr="00B67B14" w:rsidRDefault="00DA1499" w:rsidP="000C0879">
            <w:pPr>
              <w:pStyle w:val="ListParagraph"/>
              <w:numPr>
                <w:ilvl w:val="0"/>
                <w:numId w:val="17"/>
              </w:numPr>
              <w:rPr>
                <w:rFonts w:ascii="Calibri" w:hAnsi="Calibri"/>
                <w:sz w:val="20"/>
                <w:szCs w:val="20"/>
              </w:rPr>
            </w:pPr>
            <w:r>
              <w:rPr>
                <w:rFonts w:ascii="Calibri" w:hAnsi="Calibri"/>
                <w:sz w:val="20"/>
                <w:szCs w:val="20"/>
                <w:u w:val="single"/>
              </w:rPr>
              <w:t>Volunteers for rapporteurs:</w:t>
            </w:r>
            <w:r w:rsidRPr="00DA1499">
              <w:rPr>
                <w:rFonts w:ascii="Calibri" w:hAnsi="Calibri"/>
                <w:sz w:val="20"/>
                <w:szCs w:val="20"/>
              </w:rPr>
              <w:t xml:space="preserve"> Participants are invited to volunteer </w:t>
            </w:r>
            <w:r w:rsidR="000C0879">
              <w:rPr>
                <w:rFonts w:ascii="Calibri" w:hAnsi="Calibri"/>
                <w:sz w:val="20"/>
                <w:szCs w:val="20"/>
              </w:rPr>
              <w:t xml:space="preserve">as </w:t>
            </w:r>
            <w:r w:rsidRPr="00DA1499">
              <w:rPr>
                <w:rFonts w:ascii="Calibri" w:hAnsi="Calibri"/>
                <w:sz w:val="20"/>
                <w:szCs w:val="20"/>
              </w:rPr>
              <w:t xml:space="preserve">rapporteurs to work with the secretariat in drafting of meeting </w:t>
            </w:r>
            <w:r w:rsidRPr="00DA1499">
              <w:rPr>
                <w:rFonts w:ascii="Calibri" w:hAnsi="Calibri"/>
                <w:sz w:val="20"/>
                <w:szCs w:val="20"/>
              </w:rPr>
              <w:lastRenderedPageBreak/>
              <w:t>proceedings and reporting back to plenary.</w:t>
            </w:r>
            <w:r>
              <w:rPr>
                <w:rFonts w:ascii="Calibri" w:hAnsi="Calibri"/>
                <w:sz w:val="20"/>
                <w:szCs w:val="20"/>
                <w:u w:val="single"/>
              </w:rPr>
              <w:t xml:space="preserve"> </w:t>
            </w:r>
          </w:p>
        </w:tc>
        <w:tc>
          <w:tcPr>
            <w:tcW w:w="3018" w:type="dxa"/>
            <w:tcBorders>
              <w:top w:val="single" w:sz="4" w:space="0" w:color="FFFFFF"/>
            </w:tcBorders>
          </w:tcPr>
          <w:p w14:paraId="19621E86" w14:textId="77777777" w:rsidR="00624815" w:rsidRPr="00BE29B0" w:rsidRDefault="00624815" w:rsidP="00BE29B0">
            <w:pPr>
              <w:rPr>
                <w:rFonts w:ascii="Calibri" w:eastAsia="Cambria" w:hAnsi="Calibri" w:cs="Times New Roman"/>
                <w:sz w:val="20"/>
                <w:szCs w:val="20"/>
                <w:lang w:val="en-NZ" w:eastAsia="es-MX"/>
              </w:rPr>
            </w:pPr>
            <w:r w:rsidRPr="00BE29B0">
              <w:rPr>
                <w:rFonts w:ascii="Calibri" w:eastAsia="Cambria" w:hAnsi="Calibri" w:cs="Times New Roman"/>
                <w:sz w:val="20"/>
                <w:szCs w:val="20"/>
                <w:lang w:val="en-NZ" w:eastAsia="es-MX"/>
              </w:rPr>
              <w:lastRenderedPageBreak/>
              <w:t xml:space="preserve">SPREP </w:t>
            </w:r>
            <w:r w:rsidR="00287813" w:rsidRPr="00BE29B0">
              <w:rPr>
                <w:rFonts w:ascii="Calibri" w:eastAsia="Cambria" w:hAnsi="Calibri" w:cs="Times New Roman"/>
                <w:sz w:val="20"/>
                <w:szCs w:val="20"/>
                <w:lang w:val="en-NZ" w:eastAsia="es-MX"/>
              </w:rPr>
              <w:t>–</w:t>
            </w:r>
            <w:r w:rsidR="009907C6">
              <w:rPr>
                <w:rFonts w:ascii="Calibri" w:eastAsia="Cambria" w:hAnsi="Calibri" w:cs="Times New Roman"/>
                <w:sz w:val="20"/>
                <w:szCs w:val="20"/>
                <w:lang w:val="en-NZ" w:eastAsia="es-MX"/>
              </w:rPr>
              <w:t xml:space="preserve"> Director for Waste and Chemical Pollution Control </w:t>
            </w:r>
            <w:r w:rsidR="00287813" w:rsidRPr="00BE29B0">
              <w:rPr>
                <w:rFonts w:ascii="Calibri" w:eastAsia="Cambria" w:hAnsi="Calibri" w:cs="Times New Roman"/>
                <w:sz w:val="20"/>
                <w:szCs w:val="20"/>
                <w:lang w:val="en-NZ" w:eastAsia="es-MX"/>
              </w:rPr>
              <w:t>D</w:t>
            </w:r>
            <w:r w:rsidR="005105A5" w:rsidRPr="00BE29B0">
              <w:rPr>
                <w:rFonts w:ascii="Calibri" w:eastAsia="Cambria" w:hAnsi="Calibri" w:cs="Times New Roman"/>
                <w:sz w:val="20"/>
                <w:szCs w:val="20"/>
                <w:lang w:val="en-NZ" w:eastAsia="es-MX"/>
              </w:rPr>
              <w:t>ivision</w:t>
            </w:r>
            <w:r w:rsidR="007F6776" w:rsidRPr="00BE29B0">
              <w:rPr>
                <w:rFonts w:ascii="Calibri" w:eastAsia="Cambria" w:hAnsi="Calibri" w:cs="Times New Roman"/>
                <w:sz w:val="20"/>
                <w:szCs w:val="20"/>
                <w:lang w:val="en-NZ" w:eastAsia="es-MX"/>
              </w:rPr>
              <w:t xml:space="preserve"> – </w:t>
            </w:r>
            <w:r w:rsidR="009907C6">
              <w:rPr>
                <w:rFonts w:ascii="Calibri" w:eastAsia="Cambria" w:hAnsi="Calibri" w:cs="Times New Roman"/>
                <w:b/>
                <w:sz w:val="20"/>
                <w:szCs w:val="20"/>
                <w:lang w:val="en-NZ" w:eastAsia="es-MX"/>
              </w:rPr>
              <w:t>Dr. Vicki Hall</w:t>
            </w:r>
          </w:p>
          <w:p w14:paraId="6439B3EC" w14:textId="77777777" w:rsidR="00287813" w:rsidRPr="00831157" w:rsidRDefault="00287813" w:rsidP="00624815">
            <w:pPr>
              <w:rPr>
                <w:rFonts w:ascii="Calibri" w:eastAsia="Cambria" w:hAnsi="Calibri" w:cs="Times New Roman"/>
                <w:sz w:val="20"/>
                <w:szCs w:val="20"/>
                <w:lang w:val="en-NZ" w:eastAsia="es-MX"/>
              </w:rPr>
            </w:pPr>
          </w:p>
          <w:p w14:paraId="14B85C3F" w14:textId="77777777" w:rsidR="00287813" w:rsidRPr="00831157" w:rsidRDefault="00287813" w:rsidP="00624815">
            <w:pPr>
              <w:rPr>
                <w:rFonts w:ascii="Calibri" w:eastAsia="Cambria" w:hAnsi="Calibri" w:cs="Times New Roman"/>
                <w:sz w:val="20"/>
                <w:szCs w:val="20"/>
                <w:lang w:val="en-NZ" w:eastAsia="es-MX"/>
              </w:rPr>
            </w:pPr>
          </w:p>
          <w:p w14:paraId="7FB7ABDC" w14:textId="77777777" w:rsidR="00624815" w:rsidRPr="00831157" w:rsidRDefault="00624815" w:rsidP="007E63A1">
            <w:pPr>
              <w:pStyle w:val="ListParagraph"/>
              <w:ind w:left="216"/>
              <w:rPr>
                <w:rFonts w:ascii="Calibri" w:eastAsia="Cambria" w:hAnsi="Calibri" w:cs="Times New Roman"/>
                <w:sz w:val="20"/>
                <w:szCs w:val="20"/>
                <w:lang w:val="en-NZ" w:eastAsia="es-MX"/>
              </w:rPr>
            </w:pPr>
          </w:p>
        </w:tc>
      </w:tr>
      <w:tr w:rsidR="00DE1DC9" w:rsidRPr="00831157" w14:paraId="726D21F7" w14:textId="77777777" w:rsidTr="006A5474">
        <w:tc>
          <w:tcPr>
            <w:tcW w:w="1980" w:type="dxa"/>
            <w:tcBorders>
              <w:top w:val="single" w:sz="4" w:space="0" w:color="FFFFFF"/>
              <w:bottom w:val="single" w:sz="4" w:space="0" w:color="auto"/>
            </w:tcBorders>
          </w:tcPr>
          <w:p w14:paraId="3FDE5CD8" w14:textId="77777777" w:rsidR="00DE1DC9" w:rsidRPr="00831157" w:rsidRDefault="00DE1DC9" w:rsidP="00DE1DC9">
            <w:pPr>
              <w:rPr>
                <w:rFonts w:ascii="Calibri" w:eastAsia="Cambria" w:hAnsi="Calibri" w:cs="Times New Roman"/>
                <w:i/>
                <w:sz w:val="20"/>
                <w:szCs w:val="20"/>
                <w:lang w:val="en-NZ" w:eastAsia="es-MX"/>
              </w:rPr>
            </w:pPr>
            <w:r w:rsidRPr="00831157">
              <w:rPr>
                <w:rFonts w:ascii="Calibri" w:eastAsia="Cambria" w:hAnsi="Calibri" w:cs="Times New Roman"/>
                <w:i/>
                <w:sz w:val="20"/>
                <w:szCs w:val="20"/>
                <w:lang w:val="en-NZ" w:eastAsia="es-MX"/>
              </w:rPr>
              <w:lastRenderedPageBreak/>
              <w:t>10:00 – 10:30</w:t>
            </w:r>
            <w:r w:rsidR="007F7849">
              <w:rPr>
                <w:rFonts w:ascii="Calibri" w:eastAsia="Cambria" w:hAnsi="Calibri" w:cs="Times New Roman"/>
                <w:i/>
                <w:sz w:val="20"/>
                <w:szCs w:val="20"/>
                <w:lang w:val="en-NZ" w:eastAsia="es-MX"/>
              </w:rPr>
              <w:t>am</w:t>
            </w:r>
          </w:p>
        </w:tc>
        <w:tc>
          <w:tcPr>
            <w:tcW w:w="4608" w:type="dxa"/>
            <w:tcBorders>
              <w:top w:val="single" w:sz="4" w:space="0" w:color="FFFFFF"/>
              <w:bottom w:val="single" w:sz="4" w:space="0" w:color="auto"/>
            </w:tcBorders>
          </w:tcPr>
          <w:p w14:paraId="509C8FB4" w14:textId="77777777" w:rsidR="00DE1DC9" w:rsidRPr="00F75BF2" w:rsidRDefault="00F75BF2" w:rsidP="00F75BF2">
            <w:pPr>
              <w:rPr>
                <w:rFonts w:ascii="Calibri" w:hAnsi="Calibri"/>
                <w:b/>
                <w:i/>
                <w:sz w:val="20"/>
                <w:szCs w:val="20"/>
              </w:rPr>
            </w:pPr>
            <w:r w:rsidRPr="00F75BF2">
              <w:rPr>
                <w:rFonts w:ascii="Calibri" w:hAnsi="Calibri"/>
                <w:b/>
                <w:i/>
                <w:sz w:val="20"/>
                <w:szCs w:val="20"/>
              </w:rPr>
              <w:t>Morning T</w:t>
            </w:r>
            <w:r w:rsidR="007E63A1" w:rsidRPr="00F75BF2">
              <w:rPr>
                <w:rFonts w:ascii="Calibri" w:hAnsi="Calibri"/>
                <w:b/>
                <w:i/>
                <w:sz w:val="20"/>
                <w:szCs w:val="20"/>
              </w:rPr>
              <w:t>ea</w:t>
            </w:r>
          </w:p>
        </w:tc>
        <w:tc>
          <w:tcPr>
            <w:tcW w:w="3018" w:type="dxa"/>
            <w:tcBorders>
              <w:top w:val="single" w:sz="4" w:space="0" w:color="FFFFFF"/>
              <w:bottom w:val="single" w:sz="4" w:space="0" w:color="auto"/>
            </w:tcBorders>
          </w:tcPr>
          <w:p w14:paraId="2141BFF0" w14:textId="77777777" w:rsidR="00DE1DC9" w:rsidRPr="00831157" w:rsidRDefault="00DE1DC9" w:rsidP="00DE1DC9">
            <w:pPr>
              <w:rPr>
                <w:rFonts w:ascii="Calibri" w:eastAsia="Cambria" w:hAnsi="Calibri" w:cs="Times New Roman"/>
                <w:i/>
                <w:sz w:val="20"/>
                <w:szCs w:val="20"/>
                <w:lang w:val="en-NZ" w:eastAsia="es-MX"/>
              </w:rPr>
            </w:pPr>
          </w:p>
        </w:tc>
      </w:tr>
      <w:tr w:rsidR="00DE1DC9" w:rsidRPr="00831157" w14:paraId="1433853A" w14:textId="77777777" w:rsidTr="006A5474">
        <w:tc>
          <w:tcPr>
            <w:tcW w:w="1980" w:type="dxa"/>
            <w:tcBorders>
              <w:top w:val="single" w:sz="4" w:space="0" w:color="auto"/>
            </w:tcBorders>
          </w:tcPr>
          <w:p w14:paraId="5FBD0161" w14:textId="77777777" w:rsidR="00DE1DC9" w:rsidRPr="00831157" w:rsidRDefault="008F2B99" w:rsidP="00B626DA">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 xml:space="preserve">10:30am </w:t>
            </w:r>
            <w:r w:rsidRPr="00831157">
              <w:rPr>
                <w:rFonts w:ascii="Calibri" w:eastAsia="Cambria" w:hAnsi="Calibri" w:cs="Times New Roman"/>
                <w:sz w:val="20"/>
                <w:szCs w:val="20"/>
                <w:lang w:val="en-NZ" w:eastAsia="es-MX"/>
              </w:rPr>
              <w:t>–</w:t>
            </w:r>
            <w:r>
              <w:rPr>
                <w:rFonts w:ascii="Calibri" w:eastAsia="Cambria" w:hAnsi="Calibri" w:cs="Times New Roman"/>
                <w:sz w:val="20"/>
                <w:szCs w:val="20"/>
                <w:lang w:val="en-NZ" w:eastAsia="es-MX"/>
              </w:rPr>
              <w:t xml:space="preserve"> </w:t>
            </w:r>
            <w:r w:rsidR="00DE1DC9" w:rsidRPr="00831157">
              <w:rPr>
                <w:rFonts w:ascii="Calibri" w:eastAsia="Cambria" w:hAnsi="Calibri" w:cs="Times New Roman"/>
                <w:sz w:val="20"/>
                <w:szCs w:val="20"/>
                <w:lang w:val="en-NZ" w:eastAsia="es-MX"/>
              </w:rPr>
              <w:t>1</w:t>
            </w:r>
            <w:r w:rsidR="00B626DA" w:rsidRPr="00831157">
              <w:rPr>
                <w:rFonts w:ascii="Calibri" w:eastAsia="Cambria" w:hAnsi="Calibri" w:cs="Times New Roman"/>
                <w:sz w:val="20"/>
                <w:szCs w:val="20"/>
                <w:lang w:val="en-NZ" w:eastAsia="es-MX"/>
              </w:rPr>
              <w:t>2</w:t>
            </w:r>
            <w:r w:rsidR="00DE1DC9" w:rsidRPr="00831157">
              <w:rPr>
                <w:rFonts w:ascii="Calibri" w:eastAsia="Cambria" w:hAnsi="Calibri" w:cs="Times New Roman"/>
                <w:sz w:val="20"/>
                <w:szCs w:val="20"/>
                <w:lang w:val="en-NZ" w:eastAsia="es-MX"/>
              </w:rPr>
              <w:t>:30pm</w:t>
            </w:r>
          </w:p>
        </w:tc>
        <w:tc>
          <w:tcPr>
            <w:tcW w:w="4608" w:type="dxa"/>
            <w:tcBorders>
              <w:top w:val="single" w:sz="4" w:space="0" w:color="auto"/>
            </w:tcBorders>
          </w:tcPr>
          <w:p w14:paraId="70EAE1CB" w14:textId="77777777" w:rsidR="00DE1DC9" w:rsidRDefault="00DE1DC9" w:rsidP="00DE1DC9">
            <w:pPr>
              <w:rPr>
                <w:rFonts w:ascii="Calibri" w:hAnsi="Calibri"/>
                <w:b/>
                <w:sz w:val="20"/>
                <w:szCs w:val="20"/>
              </w:rPr>
            </w:pPr>
            <w:r w:rsidRPr="00831157">
              <w:rPr>
                <w:rFonts w:ascii="Calibri" w:hAnsi="Calibri"/>
                <w:b/>
                <w:sz w:val="20"/>
                <w:szCs w:val="20"/>
              </w:rPr>
              <w:t xml:space="preserve">Session 2:  Setting the scene – </w:t>
            </w:r>
            <w:r w:rsidR="009907C6">
              <w:rPr>
                <w:rFonts w:ascii="Calibri" w:hAnsi="Calibri"/>
                <w:b/>
                <w:sz w:val="20"/>
                <w:szCs w:val="20"/>
              </w:rPr>
              <w:t xml:space="preserve">Explain the </w:t>
            </w:r>
            <w:r w:rsidR="009907C6" w:rsidRPr="00051F99">
              <w:rPr>
                <w:rFonts w:ascii="Calibri" w:hAnsi="Calibri"/>
                <w:b/>
                <w:i/>
                <w:sz w:val="20"/>
                <w:szCs w:val="20"/>
              </w:rPr>
              <w:t>Clean</w:t>
            </w:r>
            <w:r w:rsidR="00051F99" w:rsidRPr="00051F99">
              <w:rPr>
                <w:rFonts w:ascii="Calibri" w:hAnsi="Calibri"/>
                <w:b/>
                <w:i/>
                <w:sz w:val="20"/>
                <w:szCs w:val="20"/>
              </w:rPr>
              <w:t>er</w:t>
            </w:r>
            <w:r w:rsidR="009907C6" w:rsidRPr="00051F99">
              <w:rPr>
                <w:rFonts w:ascii="Calibri" w:hAnsi="Calibri"/>
                <w:b/>
                <w:i/>
                <w:sz w:val="20"/>
                <w:szCs w:val="20"/>
              </w:rPr>
              <w:t xml:space="preserve"> Pacific 2025</w:t>
            </w:r>
            <w:r w:rsidR="009907C6">
              <w:rPr>
                <w:rFonts w:ascii="Calibri" w:hAnsi="Calibri"/>
                <w:b/>
                <w:sz w:val="20"/>
                <w:szCs w:val="20"/>
              </w:rPr>
              <w:t xml:space="preserve"> and efforts undertaken to secure funding for its implementation.</w:t>
            </w:r>
          </w:p>
          <w:p w14:paraId="7DE516BD" w14:textId="77777777" w:rsidR="00DE1DC9" w:rsidRPr="00831157" w:rsidRDefault="00DE1DC9" w:rsidP="00DE1DC9">
            <w:pPr>
              <w:rPr>
                <w:rFonts w:ascii="Calibri" w:hAnsi="Calibri"/>
                <w:sz w:val="20"/>
                <w:szCs w:val="20"/>
                <w:u w:val="single"/>
              </w:rPr>
            </w:pPr>
            <w:r w:rsidRPr="00831157">
              <w:rPr>
                <w:rFonts w:ascii="Calibri" w:hAnsi="Calibri"/>
                <w:sz w:val="20"/>
                <w:szCs w:val="20"/>
                <w:u w:val="single"/>
              </w:rPr>
              <w:t>Objective</w:t>
            </w:r>
          </w:p>
          <w:p w14:paraId="58A64360" w14:textId="0338E0D7" w:rsidR="00B67B14" w:rsidRDefault="00DE1DC9" w:rsidP="00B67B14">
            <w:pPr>
              <w:rPr>
                <w:rFonts w:ascii="Calibri" w:hAnsi="Calibri"/>
                <w:sz w:val="20"/>
                <w:szCs w:val="20"/>
              </w:rPr>
            </w:pPr>
            <w:r w:rsidRPr="00831157">
              <w:rPr>
                <w:rFonts w:ascii="Calibri" w:hAnsi="Calibri"/>
                <w:sz w:val="20"/>
                <w:szCs w:val="20"/>
              </w:rPr>
              <w:t xml:space="preserve">This session aims at establishing a good understanding </w:t>
            </w:r>
            <w:r w:rsidR="00F90E05" w:rsidRPr="00831157">
              <w:rPr>
                <w:rFonts w:ascii="Calibri" w:hAnsi="Calibri"/>
                <w:sz w:val="20"/>
                <w:szCs w:val="20"/>
              </w:rPr>
              <w:t>of</w:t>
            </w:r>
            <w:r w:rsidRPr="00831157">
              <w:rPr>
                <w:rFonts w:ascii="Calibri" w:hAnsi="Calibri"/>
                <w:sz w:val="20"/>
                <w:szCs w:val="20"/>
              </w:rPr>
              <w:t xml:space="preserve"> </w:t>
            </w:r>
            <w:r w:rsidR="00287813" w:rsidRPr="00831157">
              <w:rPr>
                <w:rFonts w:ascii="Calibri" w:hAnsi="Calibri"/>
                <w:sz w:val="20"/>
                <w:szCs w:val="20"/>
              </w:rPr>
              <w:t xml:space="preserve">the </w:t>
            </w:r>
            <w:r w:rsidR="00B67B14" w:rsidRPr="00051F99">
              <w:rPr>
                <w:rFonts w:ascii="Calibri" w:hAnsi="Calibri"/>
                <w:i/>
                <w:sz w:val="20"/>
                <w:szCs w:val="20"/>
              </w:rPr>
              <w:t>Clean</w:t>
            </w:r>
            <w:r w:rsidR="00051F99" w:rsidRPr="00051F99">
              <w:rPr>
                <w:rFonts w:ascii="Calibri" w:hAnsi="Calibri"/>
                <w:i/>
                <w:sz w:val="20"/>
                <w:szCs w:val="20"/>
              </w:rPr>
              <w:t>er</w:t>
            </w:r>
            <w:r w:rsidR="00B67B14" w:rsidRPr="00051F99">
              <w:rPr>
                <w:rFonts w:ascii="Calibri" w:hAnsi="Calibri"/>
                <w:i/>
                <w:sz w:val="20"/>
                <w:szCs w:val="20"/>
              </w:rPr>
              <w:t xml:space="preserve"> Pacific 2025</w:t>
            </w:r>
            <w:r w:rsidR="00B67B14">
              <w:rPr>
                <w:rFonts w:ascii="Calibri" w:hAnsi="Calibri"/>
                <w:sz w:val="20"/>
                <w:szCs w:val="20"/>
              </w:rPr>
              <w:t xml:space="preserve"> and strategic partnerships between SPREP and other development partners to implement the Clean</w:t>
            </w:r>
            <w:r w:rsidR="00051F99">
              <w:rPr>
                <w:rFonts w:ascii="Calibri" w:hAnsi="Calibri"/>
                <w:sz w:val="20"/>
                <w:szCs w:val="20"/>
              </w:rPr>
              <w:t>er</w:t>
            </w:r>
            <w:r w:rsidR="00B67B14">
              <w:rPr>
                <w:rFonts w:ascii="Calibri" w:hAnsi="Calibri"/>
                <w:sz w:val="20"/>
                <w:szCs w:val="20"/>
              </w:rPr>
              <w:t xml:space="preserve"> Pacific</w:t>
            </w:r>
            <w:r w:rsidR="00051F99">
              <w:rPr>
                <w:rFonts w:ascii="Calibri" w:hAnsi="Calibri"/>
                <w:sz w:val="20"/>
                <w:szCs w:val="20"/>
              </w:rPr>
              <w:t xml:space="preserve"> 2025</w:t>
            </w:r>
            <w:r w:rsidR="00B67B14">
              <w:rPr>
                <w:rFonts w:ascii="Calibri" w:hAnsi="Calibri"/>
                <w:sz w:val="20"/>
                <w:szCs w:val="20"/>
              </w:rPr>
              <w:t>. It will also</w:t>
            </w:r>
            <w:r w:rsidR="00F90E05" w:rsidRPr="00831157">
              <w:rPr>
                <w:rFonts w:ascii="Calibri" w:hAnsi="Calibri"/>
                <w:sz w:val="20"/>
                <w:szCs w:val="20"/>
              </w:rPr>
              <w:t xml:space="preserve"> includ</w:t>
            </w:r>
            <w:r w:rsidR="00B67B14">
              <w:rPr>
                <w:rFonts w:ascii="Calibri" w:hAnsi="Calibri"/>
                <w:sz w:val="20"/>
                <w:szCs w:val="20"/>
              </w:rPr>
              <w:t>e</w:t>
            </w:r>
            <w:r w:rsidR="00F90E05" w:rsidRPr="00831157">
              <w:rPr>
                <w:rFonts w:ascii="Calibri" w:hAnsi="Calibri"/>
                <w:sz w:val="20"/>
                <w:szCs w:val="20"/>
              </w:rPr>
              <w:t xml:space="preserve"> challenges and opportunities</w:t>
            </w:r>
            <w:r w:rsidR="00287813" w:rsidRPr="00831157">
              <w:rPr>
                <w:rFonts w:ascii="Calibri" w:hAnsi="Calibri"/>
                <w:sz w:val="20"/>
                <w:szCs w:val="20"/>
              </w:rPr>
              <w:t>, a</w:t>
            </w:r>
            <w:r w:rsidR="00F90E05" w:rsidRPr="00831157">
              <w:rPr>
                <w:rFonts w:ascii="Calibri" w:hAnsi="Calibri"/>
                <w:sz w:val="20"/>
                <w:szCs w:val="20"/>
              </w:rPr>
              <w:t>s well as a good understanding of l</w:t>
            </w:r>
            <w:r w:rsidR="00287813" w:rsidRPr="00831157">
              <w:rPr>
                <w:rFonts w:ascii="Calibri" w:hAnsi="Calibri"/>
                <w:sz w:val="20"/>
                <w:szCs w:val="20"/>
              </w:rPr>
              <w:t xml:space="preserve">inkages </w:t>
            </w:r>
            <w:r w:rsidR="00F90E05" w:rsidRPr="00831157">
              <w:rPr>
                <w:rFonts w:ascii="Calibri" w:hAnsi="Calibri"/>
                <w:sz w:val="20"/>
                <w:szCs w:val="20"/>
              </w:rPr>
              <w:t xml:space="preserve">between </w:t>
            </w:r>
            <w:r w:rsidR="00B67B14">
              <w:rPr>
                <w:rFonts w:ascii="Calibri" w:hAnsi="Calibri"/>
                <w:sz w:val="20"/>
                <w:szCs w:val="20"/>
              </w:rPr>
              <w:t xml:space="preserve">the various funding windows that work together to implement the 15 waste streams identified by the </w:t>
            </w:r>
            <w:r w:rsidR="00051F99">
              <w:rPr>
                <w:rFonts w:ascii="Calibri" w:hAnsi="Calibri"/>
                <w:sz w:val="20"/>
                <w:szCs w:val="20"/>
              </w:rPr>
              <w:t>Cleaner Pacific 2025</w:t>
            </w:r>
            <w:r w:rsidR="000C0879">
              <w:rPr>
                <w:rFonts w:ascii="Calibri" w:hAnsi="Calibri"/>
                <w:sz w:val="20"/>
                <w:szCs w:val="20"/>
              </w:rPr>
              <w:t>.</w:t>
            </w:r>
          </w:p>
          <w:p w14:paraId="7D73974F" w14:textId="77777777" w:rsidR="00B0002D" w:rsidRPr="00B0002D" w:rsidRDefault="008D1631" w:rsidP="00B67B14">
            <w:pPr>
              <w:rPr>
                <w:rFonts w:ascii="Calibri" w:hAnsi="Calibri"/>
                <w:sz w:val="20"/>
                <w:szCs w:val="20"/>
              </w:rPr>
            </w:pPr>
            <w:r>
              <w:rPr>
                <w:rFonts w:ascii="Calibri" w:hAnsi="Calibri"/>
                <w:sz w:val="20"/>
                <w:szCs w:val="20"/>
              </w:rPr>
              <w:t>Explain progress to date with securing funding from the European Union, AFD, JICA</w:t>
            </w:r>
            <w:r w:rsidR="00E7537F">
              <w:rPr>
                <w:rFonts w:ascii="Calibri" w:hAnsi="Calibri"/>
                <w:sz w:val="20"/>
                <w:szCs w:val="20"/>
              </w:rPr>
              <w:t>, GEF,</w:t>
            </w:r>
            <w:r>
              <w:rPr>
                <w:rFonts w:ascii="Calibri" w:hAnsi="Calibri"/>
                <w:sz w:val="20"/>
                <w:szCs w:val="20"/>
              </w:rPr>
              <w:t xml:space="preserve"> etc</w:t>
            </w:r>
            <w:r w:rsidR="00364017">
              <w:rPr>
                <w:rFonts w:ascii="Calibri" w:hAnsi="Calibri"/>
                <w:sz w:val="20"/>
                <w:szCs w:val="20"/>
              </w:rPr>
              <w:t>.</w:t>
            </w:r>
            <w:r>
              <w:rPr>
                <w:rFonts w:ascii="Calibri" w:hAnsi="Calibri"/>
                <w:sz w:val="20"/>
                <w:szCs w:val="20"/>
              </w:rPr>
              <w:t xml:space="preserve"> and SPREP’s voluntary contributions.</w:t>
            </w:r>
          </w:p>
          <w:p w14:paraId="56809EF2" w14:textId="77777777" w:rsidR="009A3AE3" w:rsidRDefault="008D1631" w:rsidP="00B0002D">
            <w:pPr>
              <w:pStyle w:val="ListParagraph"/>
              <w:numPr>
                <w:ilvl w:val="0"/>
                <w:numId w:val="18"/>
              </w:numPr>
              <w:rPr>
                <w:rFonts w:ascii="Calibri" w:hAnsi="Calibri"/>
                <w:sz w:val="20"/>
                <w:szCs w:val="20"/>
              </w:rPr>
            </w:pPr>
            <w:r>
              <w:rPr>
                <w:rFonts w:ascii="Calibri" w:hAnsi="Calibri"/>
                <w:sz w:val="20"/>
                <w:szCs w:val="20"/>
              </w:rPr>
              <w:t xml:space="preserve">SPREP will use a timeline or </w:t>
            </w:r>
            <w:r w:rsidR="00051F99">
              <w:rPr>
                <w:rFonts w:ascii="Calibri" w:hAnsi="Calibri"/>
                <w:sz w:val="20"/>
                <w:szCs w:val="20"/>
              </w:rPr>
              <w:t>Gantt</w:t>
            </w:r>
            <w:r>
              <w:rPr>
                <w:rFonts w:ascii="Calibri" w:hAnsi="Calibri"/>
                <w:sz w:val="20"/>
                <w:szCs w:val="20"/>
              </w:rPr>
              <w:t xml:space="preserve"> chart to illustrate what the 15 waste streams are and their as</w:t>
            </w:r>
            <w:r w:rsidR="00DA1499">
              <w:rPr>
                <w:rFonts w:ascii="Calibri" w:hAnsi="Calibri"/>
                <w:sz w:val="20"/>
                <w:szCs w:val="20"/>
              </w:rPr>
              <w:t>sociated funding secured so far</w:t>
            </w:r>
            <w:r>
              <w:rPr>
                <w:rFonts w:ascii="Calibri" w:hAnsi="Calibri"/>
                <w:sz w:val="20"/>
                <w:szCs w:val="20"/>
              </w:rPr>
              <w:t xml:space="preserve"> </w:t>
            </w:r>
            <w:r w:rsidR="00B626DA" w:rsidRPr="00831157">
              <w:rPr>
                <w:rFonts w:ascii="Calibri" w:hAnsi="Calibri"/>
                <w:sz w:val="20"/>
                <w:szCs w:val="20"/>
              </w:rPr>
              <w:t xml:space="preserve"> (2</w:t>
            </w:r>
            <w:r w:rsidR="00BF5B6F">
              <w:rPr>
                <w:rFonts w:ascii="Calibri" w:hAnsi="Calibri"/>
                <w:sz w:val="20"/>
                <w:szCs w:val="20"/>
              </w:rPr>
              <w:t>5</w:t>
            </w:r>
            <w:r w:rsidR="00DA1499">
              <w:rPr>
                <w:rFonts w:ascii="Calibri" w:hAnsi="Calibri"/>
                <w:sz w:val="20"/>
                <w:szCs w:val="20"/>
              </w:rPr>
              <w:t>mins</w:t>
            </w:r>
            <w:r w:rsidR="00996F9E" w:rsidRPr="00831157">
              <w:rPr>
                <w:rFonts w:ascii="Calibri" w:hAnsi="Calibri"/>
                <w:sz w:val="20"/>
                <w:szCs w:val="20"/>
              </w:rPr>
              <w:t>)</w:t>
            </w:r>
          </w:p>
          <w:p w14:paraId="1F5E7D76" w14:textId="77777777" w:rsidR="00EC20D3" w:rsidRPr="000C0879" w:rsidRDefault="00EC20D3" w:rsidP="00B0002D">
            <w:pPr>
              <w:pStyle w:val="ListParagraph"/>
              <w:numPr>
                <w:ilvl w:val="0"/>
                <w:numId w:val="18"/>
              </w:numPr>
              <w:rPr>
                <w:rFonts w:ascii="Calibri" w:hAnsi="Calibri"/>
                <w:sz w:val="20"/>
                <w:szCs w:val="20"/>
              </w:rPr>
            </w:pPr>
            <w:r>
              <w:rPr>
                <w:rFonts w:ascii="Calibri" w:hAnsi="Calibri"/>
                <w:sz w:val="20"/>
                <w:szCs w:val="20"/>
              </w:rPr>
              <w:t>SPREP will provide a brief presentation on the GEF-7 replenishment and the proposed Healthy Oceans Progr</w:t>
            </w:r>
            <w:r w:rsidR="00DA1499">
              <w:rPr>
                <w:rFonts w:ascii="Calibri" w:hAnsi="Calibri"/>
                <w:sz w:val="20"/>
                <w:szCs w:val="20"/>
              </w:rPr>
              <w:t xml:space="preserve">ammatic Approach Concept Paper </w:t>
            </w:r>
            <w:r>
              <w:rPr>
                <w:rFonts w:ascii="Calibri" w:hAnsi="Calibri"/>
                <w:sz w:val="20"/>
                <w:szCs w:val="20"/>
              </w:rPr>
              <w:t>(2</w:t>
            </w:r>
            <w:r w:rsidR="000C0879">
              <w:rPr>
                <w:rFonts w:ascii="Calibri" w:hAnsi="Calibri"/>
                <w:sz w:val="20"/>
                <w:szCs w:val="20"/>
              </w:rPr>
              <w:t>0</w:t>
            </w:r>
            <w:r>
              <w:rPr>
                <w:rFonts w:ascii="Calibri" w:hAnsi="Calibri"/>
                <w:sz w:val="20"/>
                <w:szCs w:val="20"/>
              </w:rPr>
              <w:t>m</w:t>
            </w:r>
            <w:r w:rsidRPr="000C0879">
              <w:rPr>
                <w:rFonts w:ascii="Calibri" w:hAnsi="Calibri"/>
                <w:sz w:val="20"/>
                <w:szCs w:val="20"/>
              </w:rPr>
              <w:t>ins)</w:t>
            </w:r>
          </w:p>
          <w:p w14:paraId="06FFDFA7" w14:textId="77777777" w:rsidR="00DA1499" w:rsidRPr="000C0879" w:rsidRDefault="000C0879" w:rsidP="00B0002D">
            <w:pPr>
              <w:pStyle w:val="ListParagraph"/>
              <w:numPr>
                <w:ilvl w:val="0"/>
                <w:numId w:val="18"/>
              </w:numPr>
              <w:rPr>
                <w:rFonts w:ascii="Calibri" w:hAnsi="Calibri"/>
                <w:sz w:val="20"/>
                <w:szCs w:val="20"/>
              </w:rPr>
            </w:pPr>
            <w:r w:rsidRPr="000C0879">
              <w:rPr>
                <w:rFonts w:ascii="Calibri" w:hAnsi="Calibri"/>
                <w:sz w:val="20"/>
                <w:szCs w:val="20"/>
              </w:rPr>
              <w:t>UN Environment</w:t>
            </w:r>
            <w:r w:rsidR="00DA1499" w:rsidRPr="000C0879">
              <w:rPr>
                <w:rFonts w:ascii="Calibri" w:hAnsi="Calibri"/>
                <w:sz w:val="20"/>
                <w:szCs w:val="20"/>
              </w:rPr>
              <w:t xml:space="preserve"> </w:t>
            </w:r>
            <w:r w:rsidRPr="000C0879">
              <w:rPr>
                <w:rFonts w:ascii="Calibri" w:hAnsi="Calibri"/>
                <w:sz w:val="20"/>
                <w:szCs w:val="20"/>
              </w:rPr>
              <w:t xml:space="preserve">Regional </w:t>
            </w:r>
            <w:r w:rsidR="00DA1499" w:rsidRPr="000C0879">
              <w:rPr>
                <w:rFonts w:ascii="Calibri" w:hAnsi="Calibri"/>
                <w:sz w:val="20"/>
                <w:szCs w:val="20"/>
              </w:rPr>
              <w:t xml:space="preserve">Pacific office will </w:t>
            </w:r>
            <w:r w:rsidRPr="000C0879">
              <w:rPr>
                <w:rFonts w:ascii="Calibri" w:hAnsi="Calibri"/>
                <w:sz w:val="20"/>
                <w:szCs w:val="20"/>
              </w:rPr>
              <w:t>provide a broad outline of its work in the region (2</w:t>
            </w:r>
            <w:r>
              <w:rPr>
                <w:rFonts w:ascii="Calibri" w:hAnsi="Calibri"/>
                <w:sz w:val="20"/>
                <w:szCs w:val="20"/>
              </w:rPr>
              <w:t>0</w:t>
            </w:r>
            <w:r w:rsidRPr="000C0879">
              <w:rPr>
                <w:rFonts w:ascii="Calibri" w:hAnsi="Calibri"/>
                <w:sz w:val="20"/>
                <w:szCs w:val="20"/>
              </w:rPr>
              <w:t>mins)</w:t>
            </w:r>
          </w:p>
          <w:p w14:paraId="2133BD98" w14:textId="77777777" w:rsidR="000C0879" w:rsidRPr="000C0879" w:rsidRDefault="000C0879" w:rsidP="00B0002D">
            <w:pPr>
              <w:pStyle w:val="ListParagraph"/>
              <w:numPr>
                <w:ilvl w:val="0"/>
                <w:numId w:val="18"/>
              </w:numPr>
              <w:rPr>
                <w:rFonts w:ascii="Calibri" w:hAnsi="Calibri"/>
                <w:sz w:val="20"/>
                <w:szCs w:val="20"/>
              </w:rPr>
            </w:pPr>
            <w:r w:rsidRPr="000C0879">
              <w:rPr>
                <w:rFonts w:ascii="Calibri" w:hAnsi="Calibri"/>
                <w:sz w:val="20"/>
                <w:szCs w:val="20"/>
              </w:rPr>
              <w:t>UN Environment will provide an overview of the draft GEF7 Chemical and Waste concept note (2</w:t>
            </w:r>
            <w:r w:rsidR="00BF5B6F">
              <w:rPr>
                <w:rFonts w:ascii="Calibri" w:hAnsi="Calibri"/>
                <w:sz w:val="20"/>
                <w:szCs w:val="20"/>
              </w:rPr>
              <w:t>5</w:t>
            </w:r>
            <w:r w:rsidRPr="000C0879">
              <w:rPr>
                <w:rFonts w:ascii="Calibri" w:hAnsi="Calibri"/>
                <w:sz w:val="20"/>
                <w:szCs w:val="20"/>
              </w:rPr>
              <w:t>mins)</w:t>
            </w:r>
          </w:p>
          <w:p w14:paraId="58FD4556" w14:textId="77777777" w:rsidR="008D1631" w:rsidRDefault="008D1631" w:rsidP="00BA5A86">
            <w:pPr>
              <w:pStyle w:val="ListParagraph"/>
              <w:rPr>
                <w:rFonts w:ascii="Calibri" w:hAnsi="Calibri"/>
                <w:i/>
                <w:sz w:val="20"/>
                <w:szCs w:val="20"/>
              </w:rPr>
            </w:pPr>
          </w:p>
          <w:p w14:paraId="0759DB46" w14:textId="77777777" w:rsidR="00085B00" w:rsidRPr="00BA5A86" w:rsidRDefault="000C0879" w:rsidP="00BA5A86">
            <w:pPr>
              <w:pStyle w:val="ListParagraph"/>
            </w:pPr>
            <w:r>
              <w:rPr>
                <w:rFonts w:ascii="Calibri" w:hAnsi="Calibri"/>
                <w:i/>
                <w:sz w:val="20"/>
                <w:szCs w:val="20"/>
              </w:rPr>
              <w:t>Q&amp;A (</w:t>
            </w:r>
            <w:r w:rsidR="00BF5B6F">
              <w:rPr>
                <w:rFonts w:ascii="Calibri" w:hAnsi="Calibri"/>
                <w:i/>
                <w:sz w:val="20"/>
                <w:szCs w:val="20"/>
              </w:rPr>
              <w:t>3</w:t>
            </w:r>
            <w:r>
              <w:rPr>
                <w:rFonts w:ascii="Calibri" w:hAnsi="Calibri"/>
                <w:i/>
                <w:sz w:val="20"/>
                <w:szCs w:val="20"/>
              </w:rPr>
              <w:t>0</w:t>
            </w:r>
            <w:r w:rsidR="00B626DA" w:rsidRPr="00831157">
              <w:rPr>
                <w:rFonts w:ascii="Calibri" w:hAnsi="Calibri"/>
                <w:i/>
                <w:sz w:val="20"/>
                <w:szCs w:val="20"/>
              </w:rPr>
              <w:t xml:space="preserve"> mins)</w:t>
            </w:r>
          </w:p>
          <w:p w14:paraId="1D3DB68B" w14:textId="77777777" w:rsidR="006520AE" w:rsidRDefault="006520AE" w:rsidP="00BA5A86">
            <w:pPr>
              <w:pStyle w:val="ListParagraph"/>
            </w:pPr>
          </w:p>
          <w:p w14:paraId="6390A91E" w14:textId="77777777" w:rsidR="008D1631" w:rsidRDefault="008D1631" w:rsidP="00BA5A86">
            <w:pPr>
              <w:pStyle w:val="ListParagraph"/>
              <w:rPr>
                <w:b/>
                <w:sz w:val="20"/>
                <w:szCs w:val="20"/>
              </w:rPr>
            </w:pPr>
            <w:r>
              <w:rPr>
                <w:b/>
                <w:sz w:val="20"/>
                <w:szCs w:val="20"/>
              </w:rPr>
              <w:t xml:space="preserve">Key Messages to think about: </w:t>
            </w:r>
          </w:p>
          <w:p w14:paraId="3FB4CDB3" w14:textId="77777777" w:rsidR="008D1631" w:rsidRPr="004512A3" w:rsidRDefault="004512A3" w:rsidP="008D1631">
            <w:pPr>
              <w:pStyle w:val="ListParagraph"/>
              <w:numPr>
                <w:ilvl w:val="0"/>
                <w:numId w:val="28"/>
              </w:numPr>
              <w:rPr>
                <w:b/>
                <w:sz w:val="20"/>
                <w:szCs w:val="20"/>
              </w:rPr>
            </w:pPr>
            <w:r>
              <w:rPr>
                <w:sz w:val="20"/>
                <w:szCs w:val="20"/>
              </w:rPr>
              <w:t xml:space="preserve">15 waste streams have been identified under the </w:t>
            </w:r>
            <w:r w:rsidR="00051F99">
              <w:rPr>
                <w:sz w:val="20"/>
                <w:szCs w:val="20"/>
              </w:rPr>
              <w:t>Cleaner Pacific 2025</w:t>
            </w:r>
            <w:r>
              <w:rPr>
                <w:sz w:val="20"/>
                <w:szCs w:val="20"/>
              </w:rPr>
              <w:t xml:space="preserve"> that are degrading our environment.</w:t>
            </w:r>
          </w:p>
          <w:p w14:paraId="164411CA" w14:textId="77777777" w:rsidR="004512A3" w:rsidRPr="004512A3" w:rsidRDefault="004512A3" w:rsidP="008D1631">
            <w:pPr>
              <w:pStyle w:val="ListParagraph"/>
              <w:numPr>
                <w:ilvl w:val="0"/>
                <w:numId w:val="28"/>
              </w:numPr>
              <w:rPr>
                <w:b/>
                <w:sz w:val="20"/>
                <w:szCs w:val="20"/>
              </w:rPr>
            </w:pPr>
            <w:r>
              <w:rPr>
                <w:sz w:val="20"/>
                <w:szCs w:val="20"/>
              </w:rPr>
              <w:t>Significant funding is required to fully implement the activities needed to properly treat the problems emanating from each waste stream.</w:t>
            </w:r>
          </w:p>
          <w:p w14:paraId="4C6B29FB" w14:textId="77777777" w:rsidR="004512A3" w:rsidRPr="004512A3" w:rsidRDefault="004512A3" w:rsidP="008D1631">
            <w:pPr>
              <w:pStyle w:val="ListParagraph"/>
              <w:numPr>
                <w:ilvl w:val="0"/>
                <w:numId w:val="28"/>
              </w:numPr>
              <w:rPr>
                <w:b/>
                <w:sz w:val="20"/>
                <w:szCs w:val="20"/>
              </w:rPr>
            </w:pPr>
            <w:r>
              <w:rPr>
                <w:sz w:val="20"/>
                <w:szCs w:val="20"/>
              </w:rPr>
              <w:lastRenderedPageBreak/>
              <w:t xml:space="preserve">More needs to be done and depending on funding, SPREP and its development partners will continue to mobilize additional resources to meet the financial demand for implementing the </w:t>
            </w:r>
            <w:r w:rsidR="00051F99">
              <w:rPr>
                <w:sz w:val="20"/>
                <w:szCs w:val="20"/>
              </w:rPr>
              <w:t>Cleaner Pacific 2025</w:t>
            </w:r>
            <w:r>
              <w:rPr>
                <w:sz w:val="20"/>
                <w:szCs w:val="20"/>
              </w:rPr>
              <w:t>.</w:t>
            </w:r>
          </w:p>
          <w:p w14:paraId="4636537B" w14:textId="77777777" w:rsidR="00DE1DC9" w:rsidRPr="00831157" w:rsidRDefault="004512A3" w:rsidP="004512A3">
            <w:pPr>
              <w:pStyle w:val="ListParagraph"/>
              <w:numPr>
                <w:ilvl w:val="0"/>
                <w:numId w:val="28"/>
              </w:numPr>
              <w:rPr>
                <w:rFonts w:ascii="Calibri" w:hAnsi="Calibri"/>
                <w:sz w:val="20"/>
                <w:szCs w:val="20"/>
              </w:rPr>
            </w:pPr>
            <w:r>
              <w:rPr>
                <w:sz w:val="20"/>
                <w:szCs w:val="20"/>
              </w:rPr>
              <w:t>There are opportunities for the unfunded waste streams to be funded in GEF-7.</w:t>
            </w:r>
          </w:p>
        </w:tc>
        <w:tc>
          <w:tcPr>
            <w:tcW w:w="3018" w:type="dxa"/>
            <w:tcBorders>
              <w:top w:val="single" w:sz="4" w:space="0" w:color="auto"/>
            </w:tcBorders>
          </w:tcPr>
          <w:p w14:paraId="2D2D7299" w14:textId="77777777" w:rsidR="00DE1DC9" w:rsidRPr="00831157" w:rsidRDefault="00996F9E" w:rsidP="00DE1DC9">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lastRenderedPageBreak/>
              <w:t>Facilitator –</w:t>
            </w:r>
            <w:r w:rsidR="007E63A1">
              <w:rPr>
                <w:rFonts w:ascii="Calibri" w:eastAsia="Cambria" w:hAnsi="Calibri" w:cs="Times New Roman"/>
                <w:sz w:val="20"/>
                <w:szCs w:val="20"/>
                <w:lang w:val="en-NZ" w:eastAsia="es-MX"/>
              </w:rPr>
              <w:t xml:space="preserve"> </w:t>
            </w:r>
            <w:r w:rsidR="00B67B14">
              <w:rPr>
                <w:rFonts w:ascii="Calibri" w:eastAsia="Cambria" w:hAnsi="Calibri" w:cs="Times New Roman"/>
                <w:b/>
                <w:sz w:val="20"/>
                <w:szCs w:val="20"/>
                <w:lang w:val="en-NZ" w:eastAsia="es-MX"/>
              </w:rPr>
              <w:t xml:space="preserve"> </w:t>
            </w:r>
            <w:r w:rsidR="00B67B14" w:rsidRPr="00A237BC">
              <w:rPr>
                <w:rFonts w:ascii="Calibri" w:eastAsia="Cambria" w:hAnsi="Calibri" w:cs="Times New Roman"/>
                <w:b/>
                <w:sz w:val="20"/>
                <w:szCs w:val="20"/>
                <w:lang w:val="en-NZ" w:eastAsia="es-MX"/>
              </w:rPr>
              <w:t>Chair</w:t>
            </w:r>
            <w:r w:rsidR="00B67B14">
              <w:rPr>
                <w:rFonts w:ascii="Calibri" w:eastAsia="Cambria" w:hAnsi="Calibri" w:cs="Times New Roman"/>
                <w:b/>
                <w:sz w:val="20"/>
                <w:szCs w:val="20"/>
                <w:lang w:val="en-NZ" w:eastAsia="es-MX"/>
              </w:rPr>
              <w:t xml:space="preserve"> </w:t>
            </w:r>
            <w:r w:rsidR="00B67B14">
              <w:rPr>
                <w:rFonts w:ascii="Calibri" w:eastAsia="Cambria" w:hAnsi="Calibri" w:cs="Times New Roman"/>
                <w:sz w:val="20"/>
                <w:szCs w:val="20"/>
                <w:lang w:val="en-NZ" w:eastAsia="es-MX"/>
              </w:rPr>
              <w:t>will i</w:t>
            </w:r>
            <w:r w:rsidR="002B205D">
              <w:rPr>
                <w:rFonts w:ascii="Calibri" w:eastAsia="Cambria" w:hAnsi="Calibri" w:cs="Times New Roman"/>
                <w:sz w:val="20"/>
                <w:szCs w:val="20"/>
                <w:lang w:val="en-NZ" w:eastAsia="es-MX"/>
              </w:rPr>
              <w:t xml:space="preserve">ntroduce the session and </w:t>
            </w:r>
            <w:r w:rsidR="006A5474">
              <w:rPr>
                <w:rFonts w:ascii="Calibri" w:eastAsia="Cambria" w:hAnsi="Calibri" w:cs="Times New Roman"/>
                <w:sz w:val="20"/>
                <w:szCs w:val="20"/>
                <w:lang w:val="en-NZ" w:eastAsia="es-MX"/>
              </w:rPr>
              <w:t>p</w:t>
            </w:r>
            <w:r w:rsidRPr="00831157">
              <w:rPr>
                <w:rFonts w:ascii="Calibri" w:eastAsia="Cambria" w:hAnsi="Calibri" w:cs="Times New Roman"/>
                <w:sz w:val="20"/>
                <w:szCs w:val="20"/>
                <w:lang w:val="en-NZ" w:eastAsia="es-MX"/>
              </w:rPr>
              <w:t>resenters</w:t>
            </w:r>
          </w:p>
          <w:p w14:paraId="4392140D" w14:textId="77777777" w:rsidR="000C7B45" w:rsidRDefault="000C7B45" w:rsidP="00DE1DC9">
            <w:pPr>
              <w:rPr>
                <w:rFonts w:ascii="Calibri" w:eastAsia="Cambria" w:hAnsi="Calibri" w:cs="Times New Roman"/>
                <w:sz w:val="20"/>
                <w:szCs w:val="20"/>
                <w:lang w:val="en-NZ" w:eastAsia="es-MX"/>
              </w:rPr>
            </w:pPr>
          </w:p>
          <w:p w14:paraId="5618009A" w14:textId="77777777" w:rsidR="00996F9E" w:rsidRDefault="00996F9E" w:rsidP="00DE1DC9">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Presenters:</w:t>
            </w:r>
          </w:p>
          <w:p w14:paraId="71DBF187" w14:textId="77777777" w:rsidR="008D1631" w:rsidRDefault="008D1631" w:rsidP="00DE1DC9">
            <w:pPr>
              <w:rPr>
                <w:rFonts w:ascii="Calibri" w:eastAsia="Cambria" w:hAnsi="Calibri" w:cs="Times New Roman"/>
                <w:sz w:val="20"/>
                <w:szCs w:val="20"/>
                <w:lang w:val="en-NZ" w:eastAsia="es-MX"/>
              </w:rPr>
            </w:pPr>
          </w:p>
          <w:p w14:paraId="1DCDC33A" w14:textId="77777777" w:rsidR="008D1631" w:rsidRPr="00831157" w:rsidRDefault="008D1631" w:rsidP="00DE1DC9">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 xml:space="preserve">SPREP – </w:t>
            </w:r>
            <w:r w:rsidR="0017417D">
              <w:rPr>
                <w:rFonts w:ascii="Calibri" w:eastAsia="Cambria" w:hAnsi="Calibri" w:cs="Times New Roman"/>
                <w:sz w:val="20"/>
                <w:szCs w:val="20"/>
                <w:lang w:val="en-NZ" w:eastAsia="es-MX"/>
              </w:rPr>
              <w:t xml:space="preserve">Dr. </w:t>
            </w:r>
            <w:r>
              <w:rPr>
                <w:rFonts w:ascii="Calibri" w:eastAsia="Cambria" w:hAnsi="Calibri" w:cs="Times New Roman"/>
                <w:sz w:val="20"/>
                <w:szCs w:val="20"/>
                <w:lang w:val="en-NZ" w:eastAsia="es-MX"/>
              </w:rPr>
              <w:t>Frank Griffin/Anthony Talouli</w:t>
            </w:r>
            <w:r w:rsidR="00EC20D3">
              <w:rPr>
                <w:rFonts w:ascii="Calibri" w:eastAsia="Cambria" w:hAnsi="Calibri" w:cs="Times New Roman"/>
                <w:sz w:val="20"/>
                <w:szCs w:val="20"/>
                <w:lang w:val="en-NZ" w:eastAsia="es-MX"/>
              </w:rPr>
              <w:t>/Meapelo Maiai</w:t>
            </w:r>
          </w:p>
          <w:p w14:paraId="79C75338" w14:textId="3C0DD0D2" w:rsidR="00596B54" w:rsidRPr="000C0879" w:rsidRDefault="00A3496A" w:rsidP="000C0879">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UN Environment</w:t>
            </w:r>
            <w:r w:rsidR="00B0002D">
              <w:rPr>
                <w:rFonts w:ascii="Calibri" w:eastAsia="Cambria" w:hAnsi="Calibri" w:cs="Times New Roman"/>
                <w:sz w:val="20"/>
                <w:szCs w:val="20"/>
                <w:lang w:val="en-NZ" w:eastAsia="es-MX"/>
              </w:rPr>
              <w:t xml:space="preserve"> </w:t>
            </w:r>
            <w:r w:rsidR="00B0002D" w:rsidRPr="00831157">
              <w:rPr>
                <w:rFonts w:ascii="Calibri" w:eastAsia="Cambria" w:hAnsi="Calibri" w:cs="Times New Roman"/>
                <w:sz w:val="20"/>
                <w:szCs w:val="20"/>
                <w:lang w:val="en-NZ" w:eastAsia="es-MX"/>
              </w:rPr>
              <w:t>–</w:t>
            </w:r>
            <w:r w:rsidR="00B0002D">
              <w:rPr>
                <w:rFonts w:ascii="Calibri" w:eastAsia="Cambria" w:hAnsi="Calibri" w:cs="Times New Roman"/>
                <w:sz w:val="20"/>
                <w:szCs w:val="20"/>
                <w:lang w:val="en-NZ" w:eastAsia="es-MX"/>
              </w:rPr>
              <w:t xml:space="preserve"> </w:t>
            </w:r>
            <w:r w:rsidR="00596B54" w:rsidRPr="000C0879">
              <w:rPr>
                <w:rFonts w:ascii="Calibri" w:eastAsia="Cambria" w:hAnsi="Calibri" w:cs="Times New Roman"/>
                <w:sz w:val="20"/>
                <w:szCs w:val="20"/>
                <w:lang w:val="en-NZ" w:eastAsia="es-MX"/>
              </w:rPr>
              <w:t>Sefanaia Nawadra</w:t>
            </w:r>
            <w:r w:rsidR="008D1631" w:rsidRPr="000C0879">
              <w:rPr>
                <w:rFonts w:ascii="Calibri" w:eastAsia="Cambria" w:hAnsi="Calibri" w:cs="Times New Roman"/>
                <w:sz w:val="20"/>
                <w:szCs w:val="20"/>
                <w:lang w:val="en-NZ" w:eastAsia="es-MX"/>
              </w:rPr>
              <w:t xml:space="preserve"> and Kevin </w:t>
            </w:r>
            <w:r w:rsidR="00364017" w:rsidRPr="000C0879">
              <w:rPr>
                <w:rFonts w:ascii="Calibri" w:eastAsia="Cambria" w:hAnsi="Calibri" w:cs="Times New Roman"/>
                <w:sz w:val="20"/>
                <w:szCs w:val="20"/>
                <w:lang w:val="en-NZ" w:eastAsia="es-MX"/>
              </w:rPr>
              <w:t>Helps</w:t>
            </w:r>
            <w:r w:rsidR="008D1631" w:rsidRPr="000C0879">
              <w:rPr>
                <w:rFonts w:ascii="Calibri" w:eastAsia="Cambria" w:hAnsi="Calibri" w:cs="Times New Roman"/>
                <w:sz w:val="20"/>
                <w:szCs w:val="20"/>
                <w:lang w:val="en-NZ" w:eastAsia="es-MX"/>
              </w:rPr>
              <w:t>.</w:t>
            </w:r>
          </w:p>
          <w:p w14:paraId="6ED092A9" w14:textId="77777777" w:rsidR="000C7B45" w:rsidRPr="000C7B45" w:rsidRDefault="000C7B45" w:rsidP="000C7B45">
            <w:pPr>
              <w:pStyle w:val="ListParagraph"/>
              <w:rPr>
                <w:rFonts w:ascii="Calibri" w:eastAsia="Cambria" w:hAnsi="Calibri" w:cs="Times New Roman"/>
                <w:sz w:val="20"/>
                <w:szCs w:val="20"/>
                <w:lang w:val="en-NZ" w:eastAsia="es-MX"/>
              </w:rPr>
            </w:pPr>
          </w:p>
          <w:p w14:paraId="52975F65" w14:textId="77777777" w:rsidR="00B626DA" w:rsidRPr="000C7B45" w:rsidRDefault="00B626DA" w:rsidP="00B0002D">
            <w:pPr>
              <w:pStyle w:val="ListParagraph"/>
              <w:ind w:left="358"/>
              <w:rPr>
                <w:rFonts w:ascii="Calibri" w:eastAsia="Cambria" w:hAnsi="Calibri" w:cs="Times New Roman"/>
                <w:sz w:val="20"/>
                <w:szCs w:val="20"/>
                <w:lang w:val="en-NZ" w:eastAsia="es-MX"/>
              </w:rPr>
            </w:pPr>
          </w:p>
        </w:tc>
      </w:tr>
      <w:tr w:rsidR="009A3AE3" w:rsidRPr="00831157" w14:paraId="436F14C6" w14:textId="77777777" w:rsidTr="006A5474">
        <w:trPr>
          <w:trHeight w:val="480"/>
        </w:trPr>
        <w:tc>
          <w:tcPr>
            <w:tcW w:w="1980" w:type="dxa"/>
          </w:tcPr>
          <w:p w14:paraId="178ACC41" w14:textId="77777777" w:rsidR="009A3AE3" w:rsidRPr="00831157" w:rsidRDefault="008F71A0" w:rsidP="009A3AE3">
            <w:pPr>
              <w:rPr>
                <w:rFonts w:ascii="Calibri" w:eastAsia="Cambria" w:hAnsi="Calibri" w:cs="Times New Roman"/>
                <w:i/>
                <w:sz w:val="20"/>
                <w:szCs w:val="20"/>
                <w:lang w:val="en-NZ" w:eastAsia="es-MX"/>
              </w:rPr>
            </w:pPr>
            <w:r>
              <w:rPr>
                <w:rFonts w:ascii="Calibri" w:eastAsia="Cambria" w:hAnsi="Calibri" w:cs="Times New Roman"/>
                <w:i/>
                <w:sz w:val="20"/>
                <w:szCs w:val="20"/>
                <w:lang w:val="en-NZ" w:eastAsia="es-MX"/>
              </w:rPr>
              <w:lastRenderedPageBreak/>
              <w:t>12:30 noon – 1:30pm</w:t>
            </w:r>
          </w:p>
        </w:tc>
        <w:tc>
          <w:tcPr>
            <w:tcW w:w="4608" w:type="dxa"/>
          </w:tcPr>
          <w:p w14:paraId="42CA8658" w14:textId="77777777" w:rsidR="009A3AE3" w:rsidRPr="00F75BF2" w:rsidRDefault="009A3AE3" w:rsidP="00804665">
            <w:pPr>
              <w:rPr>
                <w:rFonts w:ascii="Calibri" w:hAnsi="Calibri"/>
                <w:b/>
                <w:i/>
                <w:sz w:val="20"/>
                <w:szCs w:val="20"/>
              </w:rPr>
            </w:pPr>
            <w:r w:rsidRPr="00F75BF2">
              <w:rPr>
                <w:rFonts w:ascii="Calibri" w:hAnsi="Calibri"/>
                <w:b/>
                <w:i/>
                <w:sz w:val="20"/>
                <w:szCs w:val="20"/>
              </w:rPr>
              <w:t>Lunch</w:t>
            </w:r>
          </w:p>
        </w:tc>
        <w:tc>
          <w:tcPr>
            <w:tcW w:w="3018" w:type="dxa"/>
          </w:tcPr>
          <w:p w14:paraId="6E90C8AA" w14:textId="77777777" w:rsidR="009A3AE3" w:rsidRPr="00831157" w:rsidRDefault="009A3AE3" w:rsidP="009A3AE3">
            <w:pPr>
              <w:rPr>
                <w:rFonts w:ascii="Calibri" w:eastAsia="Cambria" w:hAnsi="Calibri" w:cs="Times New Roman"/>
                <w:i/>
                <w:sz w:val="20"/>
                <w:szCs w:val="20"/>
                <w:lang w:val="en-NZ" w:eastAsia="es-MX"/>
              </w:rPr>
            </w:pPr>
          </w:p>
        </w:tc>
      </w:tr>
      <w:tr w:rsidR="009A3AE3" w:rsidRPr="00831157" w14:paraId="1C29BD5F" w14:textId="77777777" w:rsidTr="006A5474">
        <w:tc>
          <w:tcPr>
            <w:tcW w:w="1980" w:type="dxa"/>
            <w:tcBorders>
              <w:right w:val="single" w:sz="4" w:space="0" w:color="auto"/>
            </w:tcBorders>
          </w:tcPr>
          <w:p w14:paraId="177CC2E1" w14:textId="77777777" w:rsidR="009A3AE3" w:rsidRPr="00831157" w:rsidRDefault="008A2FC5" w:rsidP="00C034C9">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 xml:space="preserve">1:30 </w:t>
            </w:r>
            <w:r w:rsidRPr="00831157">
              <w:rPr>
                <w:rFonts w:ascii="Calibri" w:eastAsia="Cambria" w:hAnsi="Calibri" w:cs="Times New Roman"/>
                <w:sz w:val="20"/>
                <w:szCs w:val="20"/>
                <w:lang w:val="en-NZ" w:eastAsia="es-MX"/>
              </w:rPr>
              <w:t>–</w:t>
            </w:r>
            <w:r>
              <w:rPr>
                <w:rFonts w:ascii="Calibri" w:eastAsia="Cambria" w:hAnsi="Calibri" w:cs="Times New Roman"/>
                <w:sz w:val="20"/>
                <w:szCs w:val="20"/>
                <w:lang w:val="en-NZ" w:eastAsia="es-MX"/>
              </w:rPr>
              <w:t xml:space="preserve"> </w:t>
            </w:r>
            <w:r w:rsidR="00C034C9" w:rsidRPr="00831157">
              <w:rPr>
                <w:rFonts w:ascii="Calibri" w:eastAsia="Cambria" w:hAnsi="Calibri" w:cs="Times New Roman"/>
                <w:sz w:val="20"/>
                <w:szCs w:val="20"/>
                <w:lang w:val="en-NZ" w:eastAsia="es-MX"/>
              </w:rPr>
              <w:t>3:0</w:t>
            </w:r>
            <w:r w:rsidR="009A3AE3" w:rsidRPr="00831157">
              <w:rPr>
                <w:rFonts w:ascii="Calibri" w:eastAsia="Cambria" w:hAnsi="Calibri" w:cs="Times New Roman"/>
                <w:sz w:val="20"/>
                <w:szCs w:val="20"/>
                <w:lang w:val="en-NZ" w:eastAsia="es-MX"/>
              </w:rPr>
              <w:t>0</w:t>
            </w:r>
            <w:r>
              <w:rPr>
                <w:rFonts w:ascii="Calibri" w:eastAsia="Cambria" w:hAnsi="Calibri" w:cs="Times New Roman"/>
                <w:sz w:val="20"/>
                <w:szCs w:val="20"/>
                <w:lang w:val="en-NZ" w:eastAsia="es-MX"/>
              </w:rPr>
              <w:t>pm</w:t>
            </w:r>
          </w:p>
        </w:tc>
        <w:tc>
          <w:tcPr>
            <w:tcW w:w="4608" w:type="dxa"/>
            <w:tcBorders>
              <w:left w:val="single" w:sz="4" w:space="0" w:color="auto"/>
              <w:right w:val="single" w:sz="4" w:space="0" w:color="auto"/>
            </w:tcBorders>
          </w:tcPr>
          <w:p w14:paraId="284CE823" w14:textId="77777777" w:rsidR="003E22D6" w:rsidRPr="00831157" w:rsidRDefault="003E22D6" w:rsidP="003E22D6">
            <w:pPr>
              <w:rPr>
                <w:rFonts w:ascii="Calibri" w:hAnsi="Calibri"/>
                <w:b/>
                <w:sz w:val="20"/>
                <w:szCs w:val="20"/>
              </w:rPr>
            </w:pPr>
            <w:r w:rsidRPr="00831157">
              <w:rPr>
                <w:rFonts w:ascii="Calibri" w:hAnsi="Calibri"/>
                <w:b/>
                <w:sz w:val="20"/>
                <w:szCs w:val="20"/>
              </w:rPr>
              <w:t xml:space="preserve">Session 3: </w:t>
            </w:r>
            <w:r w:rsidR="00C74C40">
              <w:rPr>
                <w:rFonts w:ascii="Calibri" w:hAnsi="Calibri"/>
                <w:b/>
                <w:sz w:val="20"/>
                <w:szCs w:val="20"/>
              </w:rPr>
              <w:t>Understanding Country Baseline and Progress in Chemical and Waste Pollution Management.</w:t>
            </w:r>
          </w:p>
          <w:p w14:paraId="29725B9C" w14:textId="77777777" w:rsidR="00AF7B13" w:rsidRPr="00831157" w:rsidRDefault="00AF7B13" w:rsidP="003E22D6">
            <w:pPr>
              <w:rPr>
                <w:rFonts w:ascii="Calibri" w:hAnsi="Calibri"/>
                <w:sz w:val="20"/>
                <w:szCs w:val="20"/>
                <w:u w:val="single"/>
              </w:rPr>
            </w:pPr>
            <w:r w:rsidRPr="00831157">
              <w:rPr>
                <w:rFonts w:ascii="Calibri" w:hAnsi="Calibri"/>
                <w:sz w:val="20"/>
                <w:szCs w:val="20"/>
                <w:u w:val="single"/>
              </w:rPr>
              <w:t>Objective</w:t>
            </w:r>
          </w:p>
          <w:p w14:paraId="233141CC" w14:textId="77777777" w:rsidR="003E22D6" w:rsidRPr="004B1D02" w:rsidRDefault="003E22D6" w:rsidP="003E22D6">
            <w:pPr>
              <w:rPr>
                <w:rFonts w:ascii="Calibri" w:hAnsi="Calibri"/>
                <w:i/>
                <w:sz w:val="20"/>
                <w:szCs w:val="20"/>
              </w:rPr>
            </w:pPr>
            <w:r w:rsidRPr="00831157">
              <w:rPr>
                <w:rFonts w:ascii="Calibri" w:hAnsi="Calibri"/>
                <w:sz w:val="20"/>
                <w:szCs w:val="20"/>
              </w:rPr>
              <w:t xml:space="preserve">This session aims at establishing a clear shared understanding </w:t>
            </w:r>
            <w:r w:rsidR="00C74C40">
              <w:rPr>
                <w:rFonts w:ascii="Calibri" w:hAnsi="Calibri"/>
                <w:sz w:val="20"/>
                <w:szCs w:val="20"/>
              </w:rPr>
              <w:t xml:space="preserve">of where countries are at with the implementation of their national goals/agenda on chemical and waste pollution.  </w:t>
            </w:r>
            <w:r w:rsidR="00D412F7" w:rsidRPr="00831157">
              <w:rPr>
                <w:rFonts w:ascii="Calibri" w:hAnsi="Calibri"/>
                <w:sz w:val="20"/>
                <w:szCs w:val="20"/>
              </w:rPr>
              <w:t xml:space="preserve">It </w:t>
            </w:r>
            <w:r w:rsidR="00C74C40">
              <w:rPr>
                <w:rFonts w:ascii="Calibri" w:hAnsi="Calibri"/>
                <w:sz w:val="20"/>
                <w:szCs w:val="20"/>
              </w:rPr>
              <w:t xml:space="preserve">is </w:t>
            </w:r>
            <w:r w:rsidR="00D412F7" w:rsidRPr="00831157">
              <w:rPr>
                <w:rFonts w:ascii="Calibri" w:hAnsi="Calibri"/>
                <w:sz w:val="20"/>
                <w:szCs w:val="20"/>
              </w:rPr>
              <w:t xml:space="preserve">an opportunity for participants to </w:t>
            </w:r>
            <w:r w:rsidR="00C74C40">
              <w:rPr>
                <w:rFonts w:ascii="Calibri" w:hAnsi="Calibri"/>
                <w:sz w:val="20"/>
                <w:szCs w:val="20"/>
              </w:rPr>
              <w:t>share the issues and challenges that their countries face with respect to addressing solutions to their chemical and waste pollution problems</w:t>
            </w:r>
            <w:r w:rsidR="00D412F7" w:rsidRPr="00831157">
              <w:rPr>
                <w:rFonts w:ascii="Calibri" w:hAnsi="Calibri"/>
                <w:sz w:val="20"/>
                <w:szCs w:val="20"/>
              </w:rPr>
              <w:t>.</w:t>
            </w:r>
            <w:r w:rsidR="004B1D02">
              <w:rPr>
                <w:rFonts w:ascii="Calibri" w:hAnsi="Calibri"/>
                <w:sz w:val="20"/>
                <w:szCs w:val="20"/>
              </w:rPr>
              <w:t xml:space="preserve"> </w:t>
            </w:r>
            <w:r w:rsidR="006A5474">
              <w:rPr>
                <w:rFonts w:ascii="Calibri" w:hAnsi="Calibri"/>
                <w:i/>
                <w:sz w:val="20"/>
                <w:szCs w:val="20"/>
              </w:rPr>
              <w:t>(1.5h</w:t>
            </w:r>
            <w:r w:rsidR="004B1D02">
              <w:rPr>
                <w:rFonts w:ascii="Calibri" w:hAnsi="Calibri"/>
                <w:i/>
                <w:sz w:val="20"/>
                <w:szCs w:val="20"/>
              </w:rPr>
              <w:t>rs</w:t>
            </w:r>
            <w:r w:rsidR="000C0879">
              <w:rPr>
                <w:rFonts w:ascii="Calibri" w:hAnsi="Calibri"/>
                <w:i/>
                <w:sz w:val="20"/>
                <w:szCs w:val="20"/>
              </w:rPr>
              <w:t>, 5mins per presentation</w:t>
            </w:r>
            <w:r w:rsidR="004B1D02">
              <w:rPr>
                <w:rFonts w:ascii="Calibri" w:hAnsi="Calibri"/>
                <w:i/>
                <w:sz w:val="20"/>
                <w:szCs w:val="20"/>
              </w:rPr>
              <w:t>)</w:t>
            </w:r>
          </w:p>
          <w:p w14:paraId="33B5E595" w14:textId="77777777" w:rsidR="003E22D6" w:rsidRDefault="009C4192" w:rsidP="006520AE">
            <w:pPr>
              <w:pStyle w:val="ListParagraph"/>
              <w:numPr>
                <w:ilvl w:val="0"/>
                <w:numId w:val="19"/>
              </w:numPr>
              <w:rPr>
                <w:rFonts w:ascii="Calibri" w:hAnsi="Calibri"/>
                <w:sz w:val="20"/>
                <w:szCs w:val="20"/>
              </w:rPr>
            </w:pPr>
            <w:r>
              <w:rPr>
                <w:rFonts w:ascii="Calibri" w:hAnsi="Calibri"/>
                <w:sz w:val="20"/>
                <w:szCs w:val="20"/>
              </w:rPr>
              <w:t>Cook Islands</w:t>
            </w:r>
          </w:p>
          <w:p w14:paraId="643560FD"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Federated States of Micronesia</w:t>
            </w:r>
          </w:p>
          <w:p w14:paraId="6ED6BE45" w14:textId="77777777" w:rsidR="009C4192" w:rsidRDefault="009C4192" w:rsidP="009C4192">
            <w:pPr>
              <w:pStyle w:val="ListParagraph"/>
              <w:numPr>
                <w:ilvl w:val="0"/>
                <w:numId w:val="19"/>
              </w:numPr>
              <w:rPr>
                <w:rFonts w:ascii="Calibri" w:hAnsi="Calibri"/>
                <w:sz w:val="20"/>
                <w:szCs w:val="20"/>
              </w:rPr>
            </w:pPr>
            <w:r w:rsidRPr="009C4192">
              <w:rPr>
                <w:rFonts w:ascii="Calibri" w:hAnsi="Calibri"/>
                <w:sz w:val="20"/>
                <w:szCs w:val="20"/>
              </w:rPr>
              <w:t>Fiji</w:t>
            </w:r>
          </w:p>
          <w:p w14:paraId="3F4E60A4"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Kiribati</w:t>
            </w:r>
          </w:p>
          <w:p w14:paraId="3CDE4BEB"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Marshall Islands</w:t>
            </w:r>
          </w:p>
          <w:p w14:paraId="37135621"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Nauru</w:t>
            </w:r>
          </w:p>
          <w:p w14:paraId="7BDC0F12"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Niue</w:t>
            </w:r>
          </w:p>
          <w:p w14:paraId="443B12A2"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Palau</w:t>
            </w:r>
          </w:p>
          <w:p w14:paraId="2946BCAD"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Papua New Guinea</w:t>
            </w:r>
          </w:p>
          <w:p w14:paraId="19C0FAF0"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Samoa</w:t>
            </w:r>
          </w:p>
          <w:p w14:paraId="1B67849C"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Solomon Islands</w:t>
            </w:r>
          </w:p>
          <w:p w14:paraId="6D5709B8" w14:textId="77777777" w:rsidR="009C4192" w:rsidRDefault="009C4192" w:rsidP="009C4192">
            <w:pPr>
              <w:pStyle w:val="ListParagraph"/>
              <w:numPr>
                <w:ilvl w:val="0"/>
                <w:numId w:val="19"/>
              </w:numPr>
              <w:rPr>
                <w:rFonts w:ascii="Calibri" w:hAnsi="Calibri"/>
                <w:sz w:val="20"/>
                <w:szCs w:val="20"/>
              </w:rPr>
            </w:pPr>
            <w:r>
              <w:rPr>
                <w:rFonts w:ascii="Calibri" w:hAnsi="Calibri"/>
                <w:sz w:val="20"/>
                <w:szCs w:val="20"/>
              </w:rPr>
              <w:t>Tonga</w:t>
            </w:r>
          </w:p>
          <w:p w14:paraId="3F1CC8C3" w14:textId="77777777" w:rsidR="009C4192" w:rsidRPr="009C4192" w:rsidRDefault="009C4192" w:rsidP="009C4192">
            <w:pPr>
              <w:pStyle w:val="ListParagraph"/>
              <w:numPr>
                <w:ilvl w:val="0"/>
                <w:numId w:val="19"/>
              </w:numPr>
              <w:rPr>
                <w:rFonts w:ascii="Calibri" w:hAnsi="Calibri"/>
                <w:sz w:val="20"/>
                <w:szCs w:val="20"/>
              </w:rPr>
            </w:pPr>
            <w:r>
              <w:rPr>
                <w:rFonts w:ascii="Calibri" w:hAnsi="Calibri"/>
                <w:sz w:val="20"/>
                <w:szCs w:val="20"/>
              </w:rPr>
              <w:t xml:space="preserve">Tuvalu </w:t>
            </w:r>
          </w:p>
          <w:p w14:paraId="4E4EB07D" w14:textId="77777777" w:rsidR="009C4192" w:rsidRDefault="009C4192" w:rsidP="009C4192">
            <w:pPr>
              <w:pStyle w:val="ListParagraph"/>
              <w:numPr>
                <w:ilvl w:val="0"/>
                <w:numId w:val="19"/>
              </w:numPr>
              <w:rPr>
                <w:rFonts w:ascii="Calibri" w:hAnsi="Calibri"/>
                <w:sz w:val="20"/>
                <w:szCs w:val="20"/>
              </w:rPr>
            </w:pPr>
            <w:r w:rsidRPr="009C4192">
              <w:rPr>
                <w:rFonts w:ascii="Calibri" w:hAnsi="Calibri"/>
                <w:sz w:val="20"/>
                <w:szCs w:val="20"/>
              </w:rPr>
              <w:t>Vanuatu</w:t>
            </w:r>
          </w:p>
          <w:p w14:paraId="3BD58879" w14:textId="77777777" w:rsidR="00F00A8D" w:rsidRDefault="00F00A8D" w:rsidP="00BB79C5">
            <w:pPr>
              <w:pStyle w:val="ListParagraph"/>
              <w:ind w:left="1179"/>
              <w:rPr>
                <w:rFonts w:ascii="Calibri" w:hAnsi="Calibri"/>
                <w:sz w:val="20"/>
                <w:szCs w:val="20"/>
              </w:rPr>
            </w:pPr>
          </w:p>
          <w:p w14:paraId="09E1545D" w14:textId="77777777" w:rsidR="00A60EA4" w:rsidRDefault="00A60EA4" w:rsidP="00A60EA4">
            <w:pPr>
              <w:pStyle w:val="ListParagraph"/>
              <w:rPr>
                <w:b/>
                <w:sz w:val="20"/>
                <w:szCs w:val="20"/>
              </w:rPr>
            </w:pPr>
            <w:r>
              <w:rPr>
                <w:b/>
                <w:sz w:val="20"/>
                <w:szCs w:val="20"/>
              </w:rPr>
              <w:t xml:space="preserve">Key Messages to think about: </w:t>
            </w:r>
          </w:p>
          <w:p w14:paraId="246E356D" w14:textId="77777777" w:rsidR="00A60EA4" w:rsidRPr="00A60EA4" w:rsidRDefault="00A60EA4" w:rsidP="00A60EA4">
            <w:pPr>
              <w:pStyle w:val="ListParagraph"/>
              <w:numPr>
                <w:ilvl w:val="0"/>
                <w:numId w:val="28"/>
              </w:numPr>
              <w:rPr>
                <w:b/>
                <w:sz w:val="20"/>
                <w:szCs w:val="20"/>
              </w:rPr>
            </w:pPr>
            <w:r>
              <w:rPr>
                <w:sz w:val="20"/>
                <w:szCs w:val="20"/>
              </w:rPr>
              <w:t>Pacific SIDS continue to face capacity constraints and limited funding opportunities to meet their national goals for chemical and waste pollution.</w:t>
            </w:r>
          </w:p>
          <w:p w14:paraId="33044E92" w14:textId="77777777" w:rsidR="00A60EA4" w:rsidRPr="00A60EA4" w:rsidRDefault="00A60EA4" w:rsidP="00A60EA4">
            <w:pPr>
              <w:pStyle w:val="ListParagraph"/>
              <w:numPr>
                <w:ilvl w:val="0"/>
                <w:numId w:val="28"/>
              </w:numPr>
              <w:rPr>
                <w:b/>
                <w:sz w:val="20"/>
                <w:szCs w:val="20"/>
              </w:rPr>
            </w:pPr>
            <w:r>
              <w:rPr>
                <w:sz w:val="20"/>
                <w:szCs w:val="20"/>
              </w:rPr>
              <w:t xml:space="preserve">Positive results have achieved in the </w:t>
            </w:r>
            <w:r>
              <w:rPr>
                <w:sz w:val="20"/>
                <w:szCs w:val="20"/>
              </w:rPr>
              <w:lastRenderedPageBreak/>
              <w:t>past through strategic partnerships between countries and their development partners in the reducing waste volumes and treatment of hazardous wastes. But more work is needed.</w:t>
            </w:r>
          </w:p>
          <w:p w14:paraId="1FABC2B3" w14:textId="7910D35D" w:rsidR="00A60EA4" w:rsidRPr="00F062E3" w:rsidRDefault="00A60EA4" w:rsidP="0079080A">
            <w:pPr>
              <w:pStyle w:val="ListParagraph"/>
              <w:numPr>
                <w:ilvl w:val="0"/>
                <w:numId w:val="28"/>
              </w:numPr>
              <w:rPr>
                <w:b/>
                <w:sz w:val="20"/>
                <w:szCs w:val="20"/>
              </w:rPr>
            </w:pPr>
            <w:r>
              <w:rPr>
                <w:sz w:val="20"/>
                <w:szCs w:val="20"/>
              </w:rPr>
              <w:t>Limited technology and expertise</w:t>
            </w:r>
            <w:r w:rsidR="00BA7FFD">
              <w:rPr>
                <w:sz w:val="20"/>
                <w:szCs w:val="20"/>
              </w:rPr>
              <w:t xml:space="preserve"> exists</w:t>
            </w:r>
            <w:r>
              <w:rPr>
                <w:sz w:val="20"/>
                <w:szCs w:val="20"/>
              </w:rPr>
              <w:t xml:space="preserve"> in</w:t>
            </w:r>
            <w:r w:rsidR="00BA7FFD">
              <w:rPr>
                <w:sz w:val="20"/>
                <w:szCs w:val="20"/>
              </w:rPr>
              <w:t xml:space="preserve"> some </w:t>
            </w:r>
            <w:r>
              <w:rPr>
                <w:sz w:val="20"/>
                <w:szCs w:val="20"/>
              </w:rPr>
              <w:t>countries to supplement national efforts to be effective in managing chemical and waste pollution.</w:t>
            </w:r>
          </w:p>
          <w:p w14:paraId="474704D1" w14:textId="63698F78" w:rsidR="00BA7FFD" w:rsidRPr="0079080A" w:rsidRDefault="00BA7FFD" w:rsidP="00D32F63">
            <w:pPr>
              <w:pStyle w:val="ListParagraph"/>
              <w:numPr>
                <w:ilvl w:val="0"/>
                <w:numId w:val="28"/>
              </w:numPr>
              <w:rPr>
                <w:b/>
                <w:sz w:val="20"/>
                <w:szCs w:val="20"/>
              </w:rPr>
            </w:pPr>
            <w:r>
              <w:rPr>
                <w:sz w:val="20"/>
                <w:szCs w:val="20"/>
              </w:rPr>
              <w:t>Waste management challenges</w:t>
            </w:r>
            <w:r w:rsidR="00D32F63">
              <w:rPr>
                <w:sz w:val="20"/>
                <w:szCs w:val="20"/>
              </w:rPr>
              <w:t xml:space="preserve"> can</w:t>
            </w:r>
            <w:r>
              <w:rPr>
                <w:sz w:val="20"/>
                <w:szCs w:val="20"/>
              </w:rPr>
              <w:t xml:space="preserve"> contribute to social inequalities.</w:t>
            </w:r>
            <w:r w:rsidR="00D32F63">
              <w:rPr>
                <w:sz w:val="20"/>
                <w:szCs w:val="20"/>
              </w:rPr>
              <w:t xml:space="preserve"> Solutions that take into account these uneven impacts</w:t>
            </w:r>
            <w:r w:rsidR="00145E36">
              <w:rPr>
                <w:sz w:val="20"/>
                <w:szCs w:val="20"/>
              </w:rPr>
              <w:t xml:space="preserve"> can help meet national goals, including SDG</w:t>
            </w:r>
            <w:r w:rsidR="009644CE">
              <w:rPr>
                <w:sz w:val="20"/>
                <w:szCs w:val="20"/>
              </w:rPr>
              <w:t xml:space="preserve"> </w:t>
            </w:r>
            <w:r w:rsidR="00145E36">
              <w:rPr>
                <w:sz w:val="20"/>
                <w:szCs w:val="20"/>
              </w:rPr>
              <w:t>5 on equality. Are there specific groups it has been challenging to reach, serve, or monitor impacts?</w:t>
            </w:r>
          </w:p>
        </w:tc>
        <w:tc>
          <w:tcPr>
            <w:tcW w:w="3018" w:type="dxa"/>
            <w:tcBorders>
              <w:left w:val="single" w:sz="4" w:space="0" w:color="auto"/>
              <w:right w:val="single" w:sz="4" w:space="0" w:color="auto"/>
            </w:tcBorders>
          </w:tcPr>
          <w:p w14:paraId="0A908E3C" w14:textId="77777777" w:rsidR="002A09D9" w:rsidRPr="00831157" w:rsidRDefault="002A09D9" w:rsidP="002A09D9">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lastRenderedPageBreak/>
              <w:t>Facilitator –</w:t>
            </w:r>
            <w:r>
              <w:rPr>
                <w:rFonts w:ascii="Calibri" w:eastAsia="Cambria" w:hAnsi="Calibri" w:cs="Times New Roman"/>
                <w:b/>
                <w:sz w:val="20"/>
                <w:szCs w:val="20"/>
                <w:lang w:val="en-NZ" w:eastAsia="es-MX"/>
              </w:rPr>
              <w:t xml:space="preserve"> </w:t>
            </w:r>
            <w:r w:rsidRPr="00A237BC">
              <w:rPr>
                <w:rFonts w:ascii="Calibri" w:eastAsia="Cambria" w:hAnsi="Calibri" w:cs="Times New Roman"/>
                <w:b/>
                <w:sz w:val="20"/>
                <w:szCs w:val="20"/>
                <w:lang w:val="en-NZ" w:eastAsia="es-MX"/>
              </w:rPr>
              <w:t>Chair</w:t>
            </w:r>
            <w:r>
              <w:rPr>
                <w:rFonts w:ascii="Calibri" w:eastAsia="Cambria" w:hAnsi="Calibri" w:cs="Times New Roman"/>
                <w:b/>
                <w:sz w:val="20"/>
                <w:szCs w:val="20"/>
                <w:lang w:val="en-NZ" w:eastAsia="es-MX"/>
              </w:rPr>
              <w:t xml:space="preserve"> </w:t>
            </w:r>
            <w:r>
              <w:rPr>
                <w:rFonts w:ascii="Calibri" w:eastAsia="Cambria" w:hAnsi="Calibri" w:cs="Times New Roman"/>
                <w:sz w:val="20"/>
                <w:szCs w:val="20"/>
                <w:lang w:val="en-NZ" w:eastAsia="es-MX"/>
              </w:rPr>
              <w:t xml:space="preserve">will introduce the session. </w:t>
            </w:r>
          </w:p>
          <w:p w14:paraId="66AD5223" w14:textId="77777777" w:rsidR="009A3AE3" w:rsidRPr="00831157" w:rsidRDefault="00F26439" w:rsidP="009A3AE3">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Presenter</w:t>
            </w:r>
            <w:r w:rsidR="002A09D9">
              <w:rPr>
                <w:rFonts w:ascii="Calibri" w:eastAsia="Cambria" w:hAnsi="Calibri" w:cs="Times New Roman"/>
                <w:sz w:val="20"/>
                <w:szCs w:val="20"/>
                <w:lang w:val="en-NZ" w:eastAsia="es-MX"/>
              </w:rPr>
              <w:t xml:space="preserve"> – Country Representatives</w:t>
            </w:r>
            <w:r w:rsidR="006923B5">
              <w:rPr>
                <w:rFonts w:ascii="Calibri" w:eastAsia="Cambria" w:hAnsi="Calibri" w:cs="Times New Roman"/>
                <w:sz w:val="20"/>
                <w:szCs w:val="20"/>
                <w:lang w:val="en-NZ" w:eastAsia="es-MX"/>
              </w:rPr>
              <w:t xml:space="preserve"> will i</w:t>
            </w:r>
            <w:r w:rsidR="006A5474">
              <w:rPr>
                <w:rFonts w:ascii="Calibri" w:eastAsia="Cambria" w:hAnsi="Calibri" w:cs="Times New Roman"/>
                <w:sz w:val="20"/>
                <w:szCs w:val="20"/>
                <w:lang w:val="en-NZ" w:eastAsia="es-MX"/>
              </w:rPr>
              <w:t>ntroduce themselves, Ministry, r</w:t>
            </w:r>
            <w:r w:rsidR="006923B5">
              <w:rPr>
                <w:rFonts w:ascii="Calibri" w:eastAsia="Cambria" w:hAnsi="Calibri" w:cs="Times New Roman"/>
                <w:sz w:val="20"/>
                <w:szCs w:val="20"/>
                <w:lang w:val="en-NZ" w:eastAsia="es-MX"/>
              </w:rPr>
              <w:t xml:space="preserve">ole and </w:t>
            </w:r>
            <w:r w:rsidR="006A5474">
              <w:rPr>
                <w:rFonts w:ascii="Calibri" w:eastAsia="Cambria" w:hAnsi="Calibri" w:cs="Times New Roman"/>
                <w:sz w:val="20"/>
                <w:szCs w:val="20"/>
                <w:lang w:val="en-NZ" w:eastAsia="es-MX"/>
              </w:rPr>
              <w:t>e</w:t>
            </w:r>
            <w:r w:rsidR="006923B5">
              <w:rPr>
                <w:rFonts w:ascii="Calibri" w:eastAsia="Cambria" w:hAnsi="Calibri" w:cs="Times New Roman"/>
                <w:sz w:val="20"/>
                <w:szCs w:val="20"/>
                <w:lang w:val="en-NZ" w:eastAsia="es-MX"/>
              </w:rPr>
              <w:t>xpectations for the meeting.</w:t>
            </w:r>
          </w:p>
          <w:p w14:paraId="2234E75A" w14:textId="77777777" w:rsidR="006520AE" w:rsidRPr="000C7B45" w:rsidRDefault="006520AE" w:rsidP="006520AE">
            <w:pPr>
              <w:pStyle w:val="ListParagraph"/>
              <w:rPr>
                <w:rFonts w:ascii="Calibri" w:eastAsia="Cambria" w:hAnsi="Calibri" w:cs="Times New Roman"/>
                <w:sz w:val="20"/>
                <w:szCs w:val="20"/>
                <w:lang w:val="en-NZ" w:eastAsia="es-MX"/>
              </w:rPr>
            </w:pPr>
          </w:p>
          <w:p w14:paraId="629C2AFB" w14:textId="77777777" w:rsidR="005E7765" w:rsidRPr="00831157" w:rsidRDefault="005E7765" w:rsidP="005E7765">
            <w:pPr>
              <w:rPr>
                <w:rFonts w:ascii="Calibri" w:eastAsia="Cambria" w:hAnsi="Calibri" w:cs="Times New Roman"/>
                <w:sz w:val="20"/>
                <w:szCs w:val="20"/>
                <w:lang w:val="en-NZ" w:eastAsia="es-MX"/>
              </w:rPr>
            </w:pPr>
          </w:p>
        </w:tc>
      </w:tr>
      <w:tr w:rsidR="00DA225F" w:rsidRPr="00831157" w14:paraId="1C069200" w14:textId="77777777" w:rsidTr="006A5474">
        <w:tc>
          <w:tcPr>
            <w:tcW w:w="1980" w:type="dxa"/>
            <w:tcBorders>
              <w:right w:val="single" w:sz="4" w:space="0" w:color="auto"/>
            </w:tcBorders>
          </w:tcPr>
          <w:p w14:paraId="0852A55B" w14:textId="77777777" w:rsidR="00DA225F" w:rsidRPr="00831157" w:rsidRDefault="007624F6" w:rsidP="00DA225F">
            <w:pPr>
              <w:rPr>
                <w:rFonts w:ascii="Calibri" w:eastAsia="Cambria" w:hAnsi="Calibri" w:cs="Times New Roman"/>
                <w:i/>
                <w:sz w:val="20"/>
                <w:szCs w:val="20"/>
                <w:lang w:val="en-NZ" w:eastAsia="es-MX"/>
              </w:rPr>
            </w:pPr>
            <w:r>
              <w:rPr>
                <w:rFonts w:ascii="Calibri" w:eastAsia="Cambria" w:hAnsi="Calibri" w:cs="Times New Roman"/>
                <w:i/>
                <w:sz w:val="20"/>
                <w:szCs w:val="20"/>
                <w:lang w:val="en-NZ" w:eastAsia="es-MX"/>
              </w:rPr>
              <w:lastRenderedPageBreak/>
              <w:t>3:00</w:t>
            </w:r>
            <w:r w:rsidR="00DA225F" w:rsidRPr="00831157">
              <w:rPr>
                <w:rFonts w:ascii="Calibri" w:eastAsia="Cambria" w:hAnsi="Calibri" w:cs="Times New Roman"/>
                <w:i/>
                <w:sz w:val="20"/>
                <w:szCs w:val="20"/>
                <w:lang w:val="en-NZ" w:eastAsia="es-MX"/>
              </w:rPr>
              <w:t xml:space="preserve"> – 3:15pm</w:t>
            </w:r>
          </w:p>
        </w:tc>
        <w:tc>
          <w:tcPr>
            <w:tcW w:w="4608" w:type="dxa"/>
            <w:tcBorders>
              <w:left w:val="single" w:sz="4" w:space="0" w:color="auto"/>
              <w:right w:val="single" w:sz="4" w:space="0" w:color="auto"/>
            </w:tcBorders>
          </w:tcPr>
          <w:p w14:paraId="659E3E3E" w14:textId="77777777" w:rsidR="00DA225F" w:rsidRPr="00F75BF2" w:rsidRDefault="00CB6D6C" w:rsidP="00F75BF2">
            <w:pPr>
              <w:rPr>
                <w:rFonts w:ascii="Calibri" w:hAnsi="Calibri"/>
                <w:b/>
                <w:i/>
                <w:sz w:val="20"/>
                <w:szCs w:val="20"/>
              </w:rPr>
            </w:pPr>
            <w:r w:rsidRPr="00F75BF2">
              <w:rPr>
                <w:rFonts w:ascii="Calibri" w:hAnsi="Calibri"/>
                <w:b/>
                <w:i/>
                <w:sz w:val="20"/>
                <w:szCs w:val="20"/>
              </w:rPr>
              <w:t xml:space="preserve">Afternoon Tea </w:t>
            </w:r>
          </w:p>
        </w:tc>
        <w:tc>
          <w:tcPr>
            <w:tcW w:w="3018" w:type="dxa"/>
            <w:tcBorders>
              <w:left w:val="single" w:sz="4" w:space="0" w:color="auto"/>
              <w:right w:val="single" w:sz="4" w:space="0" w:color="auto"/>
            </w:tcBorders>
          </w:tcPr>
          <w:p w14:paraId="02C6B47B" w14:textId="77777777" w:rsidR="00DA225F" w:rsidRPr="00831157" w:rsidRDefault="00DA225F" w:rsidP="009A3AE3">
            <w:pPr>
              <w:rPr>
                <w:rFonts w:ascii="Calibri" w:eastAsia="Cambria" w:hAnsi="Calibri" w:cs="Times New Roman"/>
                <w:i/>
                <w:sz w:val="20"/>
                <w:szCs w:val="20"/>
                <w:lang w:val="en-NZ" w:eastAsia="es-MX"/>
              </w:rPr>
            </w:pPr>
          </w:p>
        </w:tc>
      </w:tr>
      <w:tr w:rsidR="009A3AE3" w:rsidRPr="00831157" w14:paraId="18E8E458" w14:textId="77777777" w:rsidTr="006A5474">
        <w:trPr>
          <w:trHeight w:val="274"/>
        </w:trPr>
        <w:tc>
          <w:tcPr>
            <w:tcW w:w="1980" w:type="dxa"/>
            <w:tcBorders>
              <w:right w:val="single" w:sz="4" w:space="0" w:color="auto"/>
            </w:tcBorders>
          </w:tcPr>
          <w:p w14:paraId="431BD023" w14:textId="77777777" w:rsidR="009A3AE3" w:rsidRPr="00831157" w:rsidRDefault="009A3AE3" w:rsidP="00DA225F">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3:</w:t>
            </w:r>
            <w:r w:rsidR="007624F6">
              <w:rPr>
                <w:rFonts w:ascii="Calibri" w:eastAsia="Cambria" w:hAnsi="Calibri" w:cs="Times New Roman"/>
                <w:sz w:val="20"/>
                <w:szCs w:val="20"/>
                <w:lang w:val="en-NZ" w:eastAsia="es-MX"/>
              </w:rPr>
              <w:t xml:space="preserve">15 </w:t>
            </w:r>
            <w:r w:rsidR="007624F6" w:rsidRPr="00831157">
              <w:rPr>
                <w:rFonts w:ascii="Calibri" w:eastAsia="Cambria" w:hAnsi="Calibri" w:cs="Times New Roman"/>
                <w:sz w:val="20"/>
                <w:szCs w:val="20"/>
                <w:lang w:val="en-NZ" w:eastAsia="es-MX"/>
              </w:rPr>
              <w:t>–</w:t>
            </w:r>
            <w:r w:rsidR="007624F6">
              <w:rPr>
                <w:rFonts w:ascii="Calibri" w:eastAsia="Cambria" w:hAnsi="Calibri" w:cs="Times New Roman"/>
                <w:sz w:val="20"/>
                <w:szCs w:val="20"/>
                <w:lang w:val="en-NZ" w:eastAsia="es-MX"/>
              </w:rPr>
              <w:t xml:space="preserve"> </w:t>
            </w:r>
            <w:r w:rsidRPr="00831157">
              <w:rPr>
                <w:rFonts w:ascii="Calibri" w:eastAsia="Cambria" w:hAnsi="Calibri" w:cs="Times New Roman"/>
                <w:sz w:val="20"/>
                <w:szCs w:val="20"/>
                <w:lang w:val="en-NZ" w:eastAsia="es-MX"/>
              </w:rPr>
              <w:t>4:30</w:t>
            </w:r>
            <w:r w:rsidR="00DA225F" w:rsidRPr="00831157">
              <w:rPr>
                <w:rFonts w:ascii="Calibri" w:eastAsia="Cambria" w:hAnsi="Calibri" w:cs="Times New Roman"/>
                <w:sz w:val="20"/>
                <w:szCs w:val="20"/>
                <w:lang w:val="en-NZ" w:eastAsia="es-MX"/>
              </w:rPr>
              <w:t>pm</w:t>
            </w:r>
          </w:p>
        </w:tc>
        <w:tc>
          <w:tcPr>
            <w:tcW w:w="4608" w:type="dxa"/>
            <w:tcBorders>
              <w:left w:val="single" w:sz="4" w:space="0" w:color="auto"/>
              <w:right w:val="single" w:sz="4" w:space="0" w:color="auto"/>
            </w:tcBorders>
          </w:tcPr>
          <w:p w14:paraId="1D0C99CC" w14:textId="767AF64C" w:rsidR="00DA225F" w:rsidRPr="00831157" w:rsidRDefault="00DA225F" w:rsidP="00DA225F">
            <w:pPr>
              <w:rPr>
                <w:rFonts w:ascii="Calibri" w:hAnsi="Calibri"/>
                <w:b/>
                <w:sz w:val="20"/>
                <w:szCs w:val="20"/>
              </w:rPr>
            </w:pPr>
            <w:r w:rsidRPr="00831157">
              <w:rPr>
                <w:rFonts w:ascii="Calibri" w:hAnsi="Calibri"/>
                <w:b/>
                <w:sz w:val="20"/>
                <w:szCs w:val="20"/>
              </w:rPr>
              <w:t>Session</w:t>
            </w:r>
            <w:r w:rsidR="00942869">
              <w:rPr>
                <w:rFonts w:ascii="Calibri" w:hAnsi="Calibri"/>
                <w:b/>
                <w:sz w:val="20"/>
                <w:szCs w:val="20"/>
              </w:rPr>
              <w:t xml:space="preserve"> 4: </w:t>
            </w:r>
            <w:r w:rsidR="00E7537F">
              <w:rPr>
                <w:rFonts w:ascii="Calibri" w:hAnsi="Calibri"/>
                <w:b/>
                <w:sz w:val="20"/>
                <w:szCs w:val="20"/>
              </w:rPr>
              <w:t>Clean</w:t>
            </w:r>
            <w:r w:rsidR="00051F99">
              <w:rPr>
                <w:rFonts w:ascii="Calibri" w:hAnsi="Calibri"/>
                <w:b/>
                <w:sz w:val="20"/>
                <w:szCs w:val="20"/>
              </w:rPr>
              <w:t>er</w:t>
            </w:r>
            <w:r w:rsidR="00E7537F">
              <w:rPr>
                <w:rFonts w:ascii="Calibri" w:hAnsi="Calibri"/>
                <w:b/>
                <w:sz w:val="20"/>
                <w:szCs w:val="20"/>
              </w:rPr>
              <w:t xml:space="preserve"> Pacific </w:t>
            </w:r>
            <w:r w:rsidR="00051F99">
              <w:rPr>
                <w:rFonts w:ascii="Calibri" w:hAnsi="Calibri"/>
                <w:b/>
                <w:sz w:val="20"/>
                <w:szCs w:val="20"/>
              </w:rPr>
              <w:t>2025</w:t>
            </w:r>
            <w:r w:rsidR="006A5474">
              <w:rPr>
                <w:rFonts w:ascii="Calibri" w:hAnsi="Calibri"/>
                <w:b/>
                <w:sz w:val="20"/>
                <w:szCs w:val="20"/>
              </w:rPr>
              <w:t xml:space="preserve"> -</w:t>
            </w:r>
            <w:r w:rsidR="00F27A5C">
              <w:rPr>
                <w:rFonts w:ascii="Calibri" w:hAnsi="Calibri"/>
                <w:b/>
                <w:sz w:val="20"/>
                <w:szCs w:val="20"/>
              </w:rPr>
              <w:t xml:space="preserve"> 15 waste streams</w:t>
            </w:r>
            <w:r w:rsidR="005E438C">
              <w:rPr>
                <w:rFonts w:ascii="Calibri" w:hAnsi="Calibri"/>
                <w:b/>
                <w:sz w:val="20"/>
                <w:szCs w:val="20"/>
              </w:rPr>
              <w:t xml:space="preserve"> – what the unfunded waste streams to date are</w:t>
            </w:r>
          </w:p>
          <w:p w14:paraId="0774DABD" w14:textId="77777777" w:rsidR="00AF7B13" w:rsidRPr="00831157" w:rsidRDefault="00DA225F" w:rsidP="00DA225F">
            <w:pPr>
              <w:rPr>
                <w:rFonts w:ascii="Calibri" w:hAnsi="Calibri"/>
                <w:sz w:val="20"/>
                <w:szCs w:val="20"/>
                <w:u w:val="single"/>
              </w:rPr>
            </w:pPr>
            <w:r w:rsidRPr="00831157">
              <w:rPr>
                <w:rFonts w:ascii="Calibri" w:hAnsi="Calibri"/>
                <w:sz w:val="20"/>
                <w:szCs w:val="20"/>
                <w:u w:val="single"/>
              </w:rPr>
              <w:t>Objective</w:t>
            </w:r>
          </w:p>
          <w:p w14:paraId="28F83DE8" w14:textId="77777777" w:rsidR="00336830" w:rsidRDefault="00C36B31" w:rsidP="00336830">
            <w:pPr>
              <w:rPr>
                <w:rFonts w:ascii="Calibri" w:hAnsi="Calibri"/>
                <w:sz w:val="20"/>
                <w:szCs w:val="20"/>
              </w:rPr>
            </w:pPr>
            <w:r>
              <w:rPr>
                <w:rFonts w:ascii="Calibri" w:hAnsi="Calibri"/>
                <w:sz w:val="20"/>
                <w:szCs w:val="20"/>
              </w:rPr>
              <w:t>This session will discuss the</w:t>
            </w:r>
            <w:r w:rsidR="00F27A5C">
              <w:rPr>
                <w:rFonts w:ascii="Calibri" w:hAnsi="Calibri"/>
                <w:sz w:val="20"/>
                <w:szCs w:val="20"/>
              </w:rPr>
              <w:t xml:space="preserve"> </w:t>
            </w:r>
            <w:r>
              <w:rPr>
                <w:rFonts w:ascii="Calibri" w:hAnsi="Calibri"/>
                <w:sz w:val="20"/>
                <w:szCs w:val="20"/>
              </w:rPr>
              <w:t xml:space="preserve">5 </w:t>
            </w:r>
            <w:r w:rsidR="00F27A5C">
              <w:rPr>
                <w:rFonts w:ascii="Calibri" w:hAnsi="Calibri"/>
                <w:sz w:val="20"/>
                <w:szCs w:val="20"/>
              </w:rPr>
              <w:t xml:space="preserve">waste streams that have not yet received any funding attention to date. </w:t>
            </w:r>
            <w:r w:rsidR="00336830">
              <w:rPr>
                <w:rFonts w:ascii="Calibri" w:hAnsi="Calibri"/>
                <w:sz w:val="20"/>
                <w:szCs w:val="20"/>
              </w:rPr>
              <w:t>Participants will break-up into sub-working groups under each of these 5 unfunded waste streams and discuss the issues and challenges that are encountered by each stream</w:t>
            </w:r>
            <w:r w:rsidR="004B1D02">
              <w:rPr>
                <w:rFonts w:ascii="Calibri" w:hAnsi="Calibri"/>
                <w:sz w:val="20"/>
                <w:szCs w:val="20"/>
              </w:rPr>
              <w:t xml:space="preserve"> from their own perspective</w:t>
            </w:r>
            <w:r w:rsidR="00336830">
              <w:rPr>
                <w:rFonts w:ascii="Calibri" w:hAnsi="Calibri"/>
                <w:sz w:val="20"/>
                <w:szCs w:val="20"/>
              </w:rPr>
              <w:t xml:space="preserve">. This will provide for a better understanding </w:t>
            </w:r>
            <w:r w:rsidR="004B1D02">
              <w:rPr>
                <w:rFonts w:ascii="Calibri" w:hAnsi="Calibri"/>
                <w:sz w:val="20"/>
                <w:szCs w:val="20"/>
              </w:rPr>
              <w:t>among participants and meeting organisers</w:t>
            </w:r>
            <w:r w:rsidR="00336830">
              <w:rPr>
                <w:rFonts w:ascii="Calibri" w:hAnsi="Calibri"/>
                <w:sz w:val="20"/>
                <w:szCs w:val="20"/>
              </w:rPr>
              <w:t xml:space="preserve"> of what </w:t>
            </w:r>
            <w:r w:rsidR="004B1D02">
              <w:rPr>
                <w:rFonts w:ascii="Calibri" w:hAnsi="Calibri"/>
                <w:sz w:val="20"/>
                <w:szCs w:val="20"/>
              </w:rPr>
              <w:t>type of actions are important</w:t>
            </w:r>
            <w:r w:rsidR="00336830">
              <w:rPr>
                <w:rFonts w:ascii="Calibri" w:hAnsi="Calibri"/>
                <w:sz w:val="20"/>
                <w:szCs w:val="20"/>
              </w:rPr>
              <w:t xml:space="preserve"> to</w:t>
            </w:r>
            <w:r w:rsidR="004B1D02">
              <w:rPr>
                <w:rFonts w:ascii="Calibri" w:hAnsi="Calibri"/>
                <w:sz w:val="20"/>
                <w:szCs w:val="20"/>
              </w:rPr>
              <w:t xml:space="preserve"> the countries for</w:t>
            </w:r>
            <w:r w:rsidR="00336830">
              <w:rPr>
                <w:rFonts w:ascii="Calibri" w:hAnsi="Calibri"/>
                <w:sz w:val="20"/>
                <w:szCs w:val="20"/>
              </w:rPr>
              <w:t xml:space="preserve"> each unfunded waste stream.  This will help SPREP and the UN Environment to understand and translate these issues and challenges into priorities under the </w:t>
            </w:r>
            <w:r w:rsidR="00051F99">
              <w:rPr>
                <w:rFonts w:ascii="Calibri" w:hAnsi="Calibri"/>
                <w:sz w:val="20"/>
                <w:szCs w:val="20"/>
              </w:rPr>
              <w:t>Cleaner Pacific 2025</w:t>
            </w:r>
            <w:r w:rsidR="004B1D02">
              <w:rPr>
                <w:rFonts w:ascii="Calibri" w:hAnsi="Calibri"/>
                <w:sz w:val="20"/>
                <w:szCs w:val="20"/>
              </w:rPr>
              <w:t xml:space="preserve"> for each unfunded waste stream</w:t>
            </w:r>
            <w:r w:rsidR="00336830">
              <w:rPr>
                <w:rFonts w:ascii="Calibri" w:hAnsi="Calibri"/>
                <w:sz w:val="20"/>
                <w:szCs w:val="20"/>
              </w:rPr>
              <w:t>.</w:t>
            </w:r>
          </w:p>
          <w:p w14:paraId="566BBE6D" w14:textId="77777777" w:rsidR="00DA225F" w:rsidRPr="00831157" w:rsidRDefault="00DA225F" w:rsidP="00336830">
            <w:pPr>
              <w:rPr>
                <w:rFonts w:ascii="Calibri" w:hAnsi="Calibri"/>
                <w:sz w:val="20"/>
                <w:szCs w:val="20"/>
              </w:rPr>
            </w:pPr>
            <w:r w:rsidRPr="00831157">
              <w:rPr>
                <w:rFonts w:ascii="Calibri" w:hAnsi="Calibri"/>
                <w:sz w:val="20"/>
                <w:szCs w:val="20"/>
              </w:rPr>
              <w:t xml:space="preserve">Presentation on </w:t>
            </w:r>
            <w:r w:rsidR="00556BF9">
              <w:rPr>
                <w:rFonts w:ascii="Calibri" w:hAnsi="Calibri"/>
                <w:sz w:val="20"/>
                <w:szCs w:val="20"/>
              </w:rPr>
              <w:t>the 5 unfunded waste streams</w:t>
            </w:r>
            <w:r w:rsidRPr="00831157">
              <w:rPr>
                <w:rFonts w:ascii="Calibri" w:hAnsi="Calibri"/>
                <w:sz w:val="20"/>
                <w:szCs w:val="20"/>
              </w:rPr>
              <w:t>.</w:t>
            </w:r>
            <w:r w:rsidR="00B35845" w:rsidRPr="00831157">
              <w:rPr>
                <w:rFonts w:ascii="Calibri" w:hAnsi="Calibri"/>
                <w:sz w:val="20"/>
                <w:szCs w:val="20"/>
              </w:rPr>
              <w:t xml:space="preserve"> (10 mins)</w:t>
            </w:r>
          </w:p>
          <w:p w14:paraId="7E7550EF" w14:textId="77777777" w:rsidR="00B35845" w:rsidRDefault="00FF7378" w:rsidP="00DA225F">
            <w:pPr>
              <w:pStyle w:val="ListParagraph"/>
              <w:numPr>
                <w:ilvl w:val="0"/>
                <w:numId w:val="20"/>
              </w:numPr>
              <w:ind w:left="742" w:hanging="382"/>
              <w:rPr>
                <w:rFonts w:ascii="Calibri" w:hAnsi="Calibri"/>
                <w:sz w:val="20"/>
                <w:szCs w:val="20"/>
              </w:rPr>
            </w:pPr>
            <w:r>
              <w:rPr>
                <w:rFonts w:ascii="Calibri" w:hAnsi="Calibri"/>
                <w:sz w:val="20"/>
                <w:szCs w:val="20"/>
                <w:u w:val="single"/>
              </w:rPr>
              <w:t>Group work</w:t>
            </w:r>
            <w:r>
              <w:rPr>
                <w:rFonts w:ascii="Calibri" w:hAnsi="Calibri"/>
                <w:sz w:val="20"/>
                <w:szCs w:val="20"/>
              </w:rPr>
              <w:t xml:space="preserve">: </w:t>
            </w:r>
            <w:r w:rsidR="00DA225F" w:rsidRPr="00831157">
              <w:rPr>
                <w:rFonts w:ascii="Calibri" w:hAnsi="Calibri"/>
                <w:sz w:val="20"/>
                <w:szCs w:val="20"/>
              </w:rPr>
              <w:t>A key part of this session will include a discussion</w:t>
            </w:r>
            <w:r w:rsidR="00556BF9">
              <w:rPr>
                <w:rFonts w:ascii="Calibri" w:hAnsi="Calibri"/>
                <w:sz w:val="20"/>
                <w:szCs w:val="20"/>
              </w:rPr>
              <w:t xml:space="preserve"> in identifying the capacity gaps for each unfunded waste stream. Participants are encouraged to think about </w:t>
            </w:r>
            <w:r w:rsidR="006E152D">
              <w:rPr>
                <w:rFonts w:ascii="Calibri" w:hAnsi="Calibri"/>
                <w:sz w:val="20"/>
                <w:szCs w:val="20"/>
              </w:rPr>
              <w:t>the problems and issues that are caused by each of the 5 u</w:t>
            </w:r>
            <w:r w:rsidR="006A5474">
              <w:rPr>
                <w:rFonts w:ascii="Calibri" w:hAnsi="Calibri"/>
                <w:sz w:val="20"/>
                <w:szCs w:val="20"/>
              </w:rPr>
              <w:t xml:space="preserve">nfunded waste </w:t>
            </w:r>
            <w:r w:rsidR="006A5474">
              <w:rPr>
                <w:rFonts w:ascii="Calibri" w:hAnsi="Calibri"/>
                <w:sz w:val="20"/>
                <w:szCs w:val="20"/>
              </w:rPr>
              <w:lastRenderedPageBreak/>
              <w:t>streams</w:t>
            </w:r>
            <w:r w:rsidR="006E152D">
              <w:rPr>
                <w:rFonts w:ascii="Calibri" w:hAnsi="Calibri"/>
                <w:sz w:val="20"/>
                <w:szCs w:val="20"/>
              </w:rPr>
              <w:t>.</w:t>
            </w:r>
            <w:r w:rsidR="00724726">
              <w:rPr>
                <w:rFonts w:ascii="Calibri" w:hAnsi="Calibri"/>
                <w:sz w:val="20"/>
                <w:szCs w:val="20"/>
              </w:rPr>
              <w:t xml:space="preserve"> Also think about examples where a national effort has led directly to a successful solution or talk about an area of work that could be further supported or enhanced to create bigger and lasting benefits to the environment. </w:t>
            </w:r>
            <w:r w:rsidR="006E152D">
              <w:rPr>
                <w:rFonts w:ascii="Calibri" w:hAnsi="Calibri"/>
                <w:sz w:val="20"/>
                <w:szCs w:val="20"/>
              </w:rPr>
              <w:t xml:space="preserve"> </w:t>
            </w:r>
            <w:r w:rsidR="00DA225F" w:rsidRPr="00831157">
              <w:rPr>
                <w:rFonts w:ascii="Calibri" w:hAnsi="Calibri"/>
                <w:sz w:val="20"/>
                <w:szCs w:val="20"/>
              </w:rPr>
              <w:t xml:space="preserve"> </w:t>
            </w:r>
          </w:p>
          <w:p w14:paraId="75AECBE5" w14:textId="77777777" w:rsidR="006E152D" w:rsidRDefault="004A578F" w:rsidP="00DA225F">
            <w:pPr>
              <w:pStyle w:val="ListParagraph"/>
              <w:numPr>
                <w:ilvl w:val="0"/>
                <w:numId w:val="20"/>
              </w:numPr>
              <w:ind w:left="742" w:hanging="382"/>
              <w:rPr>
                <w:rFonts w:ascii="Calibri" w:hAnsi="Calibri"/>
                <w:sz w:val="20"/>
                <w:szCs w:val="20"/>
              </w:rPr>
            </w:pPr>
            <w:r>
              <w:rPr>
                <w:rFonts w:ascii="Calibri" w:hAnsi="Calibri"/>
                <w:sz w:val="20"/>
                <w:szCs w:val="20"/>
              </w:rPr>
              <w:t>Groups will attempt to translate the issues and challenges into clusters of priority areas and may also consider ranking them in order of priority.</w:t>
            </w:r>
            <w:r w:rsidR="00FA727F">
              <w:rPr>
                <w:rFonts w:ascii="Calibri" w:hAnsi="Calibri"/>
                <w:sz w:val="20"/>
                <w:szCs w:val="20"/>
              </w:rPr>
              <w:t xml:space="preserve"> Also important to think about the scale of intervention that is needed to effect a truly transformation change in your national efforts to resolve the issues and challenges you are facing under these 5 unfunded waste streams.</w:t>
            </w:r>
          </w:p>
          <w:p w14:paraId="4DD0FFC2" w14:textId="77777777" w:rsidR="00B97AFF" w:rsidRPr="00831157" w:rsidRDefault="00B97AFF" w:rsidP="00B97AFF">
            <w:pPr>
              <w:pStyle w:val="ListParagraph"/>
              <w:ind w:left="742"/>
              <w:rPr>
                <w:rFonts w:ascii="Calibri" w:hAnsi="Calibri"/>
                <w:sz w:val="20"/>
                <w:szCs w:val="20"/>
              </w:rPr>
            </w:pPr>
          </w:p>
          <w:p w14:paraId="65F0A126" w14:textId="77777777" w:rsidR="00E20E54" w:rsidRDefault="00B35845" w:rsidP="00E20E54">
            <w:pPr>
              <w:pStyle w:val="ListParagraph"/>
              <w:ind w:left="742"/>
              <w:rPr>
                <w:rFonts w:ascii="Calibri" w:hAnsi="Calibri"/>
                <w:sz w:val="20"/>
                <w:szCs w:val="20"/>
              </w:rPr>
            </w:pPr>
            <w:r w:rsidRPr="00831157">
              <w:rPr>
                <w:rFonts w:ascii="Calibri" w:hAnsi="Calibri"/>
                <w:sz w:val="20"/>
                <w:szCs w:val="20"/>
              </w:rPr>
              <w:t>Country focus discussion</w:t>
            </w:r>
            <w:r w:rsidR="00C2087F">
              <w:rPr>
                <w:rFonts w:ascii="Calibri" w:hAnsi="Calibri"/>
                <w:sz w:val="20"/>
                <w:szCs w:val="20"/>
              </w:rPr>
              <w:t xml:space="preserve"> </w:t>
            </w:r>
            <w:r w:rsidR="00E20E54">
              <w:rPr>
                <w:rFonts w:ascii="Calibri" w:hAnsi="Calibri"/>
                <w:sz w:val="20"/>
                <w:szCs w:val="20"/>
              </w:rPr>
              <w:t>(40</w:t>
            </w:r>
            <w:r w:rsidRPr="00831157">
              <w:rPr>
                <w:rFonts w:ascii="Calibri" w:hAnsi="Calibri"/>
                <w:sz w:val="20"/>
                <w:szCs w:val="20"/>
              </w:rPr>
              <w:t xml:space="preserve"> mins)</w:t>
            </w:r>
          </w:p>
          <w:p w14:paraId="5B630951" w14:textId="77777777" w:rsidR="00B97AFF" w:rsidRDefault="00B97AFF" w:rsidP="00E20E54">
            <w:pPr>
              <w:pStyle w:val="ListParagraph"/>
              <w:ind w:left="742"/>
              <w:rPr>
                <w:rFonts w:ascii="Calibri" w:hAnsi="Calibri"/>
                <w:sz w:val="20"/>
                <w:szCs w:val="20"/>
              </w:rPr>
            </w:pPr>
          </w:p>
          <w:p w14:paraId="01695274" w14:textId="77777777" w:rsidR="00E20E54" w:rsidRPr="00E20E54" w:rsidRDefault="00E20E54" w:rsidP="00E20E54">
            <w:pPr>
              <w:pStyle w:val="ListParagraph"/>
              <w:ind w:left="742"/>
              <w:rPr>
                <w:rFonts w:ascii="Calibri" w:hAnsi="Calibri"/>
                <w:sz w:val="20"/>
                <w:szCs w:val="20"/>
              </w:rPr>
            </w:pPr>
            <w:r>
              <w:rPr>
                <w:rFonts w:ascii="Calibri" w:hAnsi="Calibri"/>
                <w:sz w:val="20"/>
                <w:szCs w:val="20"/>
              </w:rPr>
              <w:t>Iii) Report back to plenary (10 min</w:t>
            </w:r>
            <w:r w:rsidR="00443B52">
              <w:rPr>
                <w:rFonts w:ascii="Calibri" w:hAnsi="Calibri"/>
                <w:sz w:val="20"/>
                <w:szCs w:val="20"/>
              </w:rPr>
              <w:t xml:space="preserve"> per group</w:t>
            </w:r>
            <w:r>
              <w:rPr>
                <w:rFonts w:ascii="Calibri" w:hAnsi="Calibri"/>
                <w:sz w:val="20"/>
                <w:szCs w:val="20"/>
              </w:rPr>
              <w:t xml:space="preserve">) </w:t>
            </w:r>
          </w:p>
          <w:p w14:paraId="408CE071" w14:textId="77777777" w:rsidR="00B4238C" w:rsidRDefault="00B4238C" w:rsidP="00B4238C">
            <w:pPr>
              <w:pStyle w:val="ListParagraph"/>
              <w:rPr>
                <w:b/>
                <w:sz w:val="20"/>
                <w:szCs w:val="20"/>
              </w:rPr>
            </w:pPr>
          </w:p>
          <w:p w14:paraId="778B20A5" w14:textId="77777777" w:rsidR="00B4238C" w:rsidRDefault="00B4238C" w:rsidP="00B4238C">
            <w:pPr>
              <w:pStyle w:val="ListParagraph"/>
              <w:rPr>
                <w:b/>
                <w:sz w:val="20"/>
                <w:szCs w:val="20"/>
              </w:rPr>
            </w:pPr>
            <w:r>
              <w:rPr>
                <w:b/>
                <w:sz w:val="20"/>
                <w:szCs w:val="20"/>
              </w:rPr>
              <w:t xml:space="preserve">Key Messages to think about: </w:t>
            </w:r>
          </w:p>
          <w:p w14:paraId="2F705E31" w14:textId="77777777" w:rsidR="00B4238C" w:rsidRPr="00B4238C" w:rsidRDefault="00B4238C" w:rsidP="00B4238C">
            <w:pPr>
              <w:pStyle w:val="ListParagraph"/>
              <w:numPr>
                <w:ilvl w:val="0"/>
                <w:numId w:val="28"/>
              </w:numPr>
              <w:rPr>
                <w:b/>
                <w:sz w:val="20"/>
                <w:szCs w:val="20"/>
              </w:rPr>
            </w:pPr>
            <w:r>
              <w:rPr>
                <w:sz w:val="20"/>
                <w:szCs w:val="20"/>
              </w:rPr>
              <w:t>Why are there unfunded waste streams? Is it because there is no demand from countries or lack of funding opportunities for these 5 waste streams?</w:t>
            </w:r>
          </w:p>
          <w:p w14:paraId="04DA4835" w14:textId="77777777" w:rsidR="00B4238C" w:rsidRPr="000724AE" w:rsidRDefault="009A42CC" w:rsidP="00B4238C">
            <w:pPr>
              <w:pStyle w:val="ListParagraph"/>
              <w:numPr>
                <w:ilvl w:val="0"/>
                <w:numId w:val="28"/>
              </w:numPr>
              <w:rPr>
                <w:b/>
                <w:sz w:val="20"/>
                <w:szCs w:val="20"/>
              </w:rPr>
            </w:pPr>
            <w:r>
              <w:rPr>
                <w:sz w:val="20"/>
                <w:szCs w:val="20"/>
              </w:rPr>
              <w:t>What is the necessary scale of intervention required to be effective in solving problems arising out of the current capacity to manage chemical and waste pollution?</w:t>
            </w:r>
          </w:p>
          <w:p w14:paraId="4510DAE4" w14:textId="77777777" w:rsidR="009A3AE3" w:rsidRPr="006A5474" w:rsidRDefault="000724AE" w:rsidP="006A5474">
            <w:pPr>
              <w:pStyle w:val="ListParagraph"/>
              <w:numPr>
                <w:ilvl w:val="0"/>
                <w:numId w:val="28"/>
              </w:numPr>
              <w:rPr>
                <w:b/>
                <w:sz w:val="20"/>
                <w:szCs w:val="20"/>
              </w:rPr>
            </w:pPr>
            <w:r w:rsidRPr="000724AE">
              <w:rPr>
                <w:sz w:val="20"/>
                <w:szCs w:val="20"/>
              </w:rPr>
              <w:t xml:space="preserve">Is there sufficient and adequate support from the decision makers at home to address chemical and waste </w:t>
            </w:r>
            <w:r w:rsidR="00274D8E" w:rsidRPr="000724AE">
              <w:rPr>
                <w:sz w:val="20"/>
                <w:szCs w:val="20"/>
              </w:rPr>
              <w:t>pollution?</w:t>
            </w:r>
          </w:p>
        </w:tc>
        <w:tc>
          <w:tcPr>
            <w:tcW w:w="3018" w:type="dxa"/>
            <w:tcBorders>
              <w:left w:val="single" w:sz="4" w:space="0" w:color="auto"/>
              <w:right w:val="single" w:sz="4" w:space="0" w:color="auto"/>
            </w:tcBorders>
          </w:tcPr>
          <w:p w14:paraId="32AA3B2A" w14:textId="77777777" w:rsidR="00336830" w:rsidRPr="00831157" w:rsidRDefault="00336830" w:rsidP="00336830">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lastRenderedPageBreak/>
              <w:t>Facilitator –</w:t>
            </w:r>
            <w:r>
              <w:rPr>
                <w:rFonts w:ascii="Calibri" w:eastAsia="Cambria" w:hAnsi="Calibri" w:cs="Times New Roman"/>
                <w:sz w:val="20"/>
                <w:szCs w:val="20"/>
                <w:lang w:val="en-NZ" w:eastAsia="es-MX"/>
              </w:rPr>
              <w:t xml:space="preserve"> </w:t>
            </w:r>
            <w:r w:rsidRPr="00A237BC">
              <w:rPr>
                <w:rFonts w:ascii="Calibri" w:eastAsia="Cambria" w:hAnsi="Calibri" w:cs="Times New Roman"/>
                <w:b/>
                <w:sz w:val="20"/>
                <w:szCs w:val="20"/>
                <w:lang w:val="en-NZ" w:eastAsia="es-MX"/>
              </w:rPr>
              <w:t>Chair</w:t>
            </w:r>
            <w:r>
              <w:rPr>
                <w:rFonts w:ascii="Calibri" w:eastAsia="Cambria" w:hAnsi="Calibri" w:cs="Times New Roman"/>
                <w:b/>
                <w:sz w:val="20"/>
                <w:szCs w:val="20"/>
                <w:lang w:val="en-NZ" w:eastAsia="es-MX"/>
              </w:rPr>
              <w:t xml:space="preserve"> </w:t>
            </w:r>
            <w:r>
              <w:rPr>
                <w:rFonts w:ascii="Calibri" w:eastAsia="Cambria" w:hAnsi="Calibri" w:cs="Times New Roman"/>
                <w:sz w:val="20"/>
                <w:szCs w:val="20"/>
                <w:lang w:val="en-NZ" w:eastAsia="es-MX"/>
              </w:rPr>
              <w:t xml:space="preserve">will introduce the session. </w:t>
            </w:r>
          </w:p>
          <w:p w14:paraId="47AC8809" w14:textId="77777777" w:rsidR="00DA225F" w:rsidRPr="00A237BC" w:rsidRDefault="00DA225F" w:rsidP="009A3AE3">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 xml:space="preserve">SPREP – </w:t>
            </w:r>
            <w:r w:rsidR="0017417D">
              <w:rPr>
                <w:rFonts w:ascii="Calibri" w:eastAsia="Cambria" w:hAnsi="Calibri" w:cs="Times New Roman"/>
                <w:sz w:val="20"/>
                <w:szCs w:val="20"/>
                <w:lang w:val="en-NZ" w:eastAsia="es-MX"/>
              </w:rPr>
              <w:t xml:space="preserve"> Dr.</w:t>
            </w:r>
            <w:r w:rsidR="008B06BA">
              <w:rPr>
                <w:rFonts w:ascii="Calibri" w:eastAsia="Cambria" w:hAnsi="Calibri" w:cs="Times New Roman"/>
                <w:sz w:val="20"/>
                <w:szCs w:val="20"/>
                <w:lang w:val="en-NZ" w:eastAsia="es-MX"/>
              </w:rPr>
              <w:t xml:space="preserve"> </w:t>
            </w:r>
            <w:r w:rsidR="00336830" w:rsidRPr="00A237BC">
              <w:rPr>
                <w:rFonts w:ascii="Calibri" w:eastAsia="Cambria" w:hAnsi="Calibri" w:cs="Times New Roman"/>
                <w:sz w:val="20"/>
                <w:szCs w:val="20"/>
                <w:lang w:val="en-NZ" w:eastAsia="es-MX"/>
              </w:rPr>
              <w:t>Frank Griffin/Anthony Talouli</w:t>
            </w:r>
          </w:p>
          <w:p w14:paraId="40EB8993" w14:textId="77777777" w:rsidR="00A237BC" w:rsidRDefault="00A237BC" w:rsidP="009A3AE3">
            <w:pPr>
              <w:rPr>
                <w:rFonts w:ascii="Calibri" w:eastAsia="Cambria" w:hAnsi="Calibri" w:cs="Times New Roman"/>
                <w:b/>
                <w:sz w:val="20"/>
                <w:szCs w:val="20"/>
                <w:lang w:val="en-NZ" w:eastAsia="es-MX"/>
              </w:rPr>
            </w:pPr>
          </w:p>
          <w:p w14:paraId="2709B11C" w14:textId="15899724" w:rsidR="00A237BC" w:rsidRDefault="00A237BC" w:rsidP="009A3AE3">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 xml:space="preserve">Groups will be </w:t>
            </w:r>
            <w:r w:rsidR="001E395D">
              <w:rPr>
                <w:rFonts w:ascii="Calibri" w:eastAsia="Cambria" w:hAnsi="Calibri" w:cs="Times New Roman"/>
                <w:sz w:val="20"/>
                <w:szCs w:val="20"/>
                <w:lang w:val="en-NZ" w:eastAsia="es-MX"/>
              </w:rPr>
              <w:t xml:space="preserve">provided </w:t>
            </w:r>
            <w:r>
              <w:rPr>
                <w:rFonts w:ascii="Calibri" w:eastAsia="Cambria" w:hAnsi="Calibri" w:cs="Times New Roman"/>
                <w:sz w:val="20"/>
                <w:szCs w:val="20"/>
                <w:lang w:val="en-NZ" w:eastAsia="es-MX"/>
              </w:rPr>
              <w:t xml:space="preserve">with flip charts and markers to record their discussions. These will be used for reporting back to the plenary sessions. </w:t>
            </w:r>
          </w:p>
          <w:p w14:paraId="39DC3772" w14:textId="77777777" w:rsidR="00A237BC" w:rsidRPr="00A237BC" w:rsidRDefault="00A237BC" w:rsidP="009A3AE3">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Each group should appoint a chair, rapporteur and a presenter.</w:t>
            </w:r>
          </w:p>
          <w:p w14:paraId="5047D3B3" w14:textId="77777777" w:rsidR="00A237BC" w:rsidRDefault="00A237BC" w:rsidP="009A3AE3">
            <w:pPr>
              <w:rPr>
                <w:rFonts w:ascii="Calibri" w:eastAsia="Cambria" w:hAnsi="Calibri" w:cs="Times New Roman"/>
                <w:b/>
                <w:sz w:val="20"/>
                <w:szCs w:val="20"/>
                <w:lang w:val="en-NZ" w:eastAsia="es-MX"/>
              </w:rPr>
            </w:pPr>
          </w:p>
          <w:p w14:paraId="6E915836" w14:textId="77777777" w:rsidR="00A237BC" w:rsidRPr="00A237BC" w:rsidRDefault="00A237BC" w:rsidP="009A3AE3">
            <w:pPr>
              <w:rPr>
                <w:rFonts w:ascii="Calibri" w:eastAsia="Cambria" w:hAnsi="Calibri" w:cs="Times New Roman"/>
                <w:sz w:val="20"/>
                <w:szCs w:val="20"/>
                <w:lang w:val="en-NZ" w:eastAsia="es-MX"/>
              </w:rPr>
            </w:pPr>
          </w:p>
          <w:p w14:paraId="58F1F5D1" w14:textId="77777777" w:rsidR="00DA225F" w:rsidRPr="00831157" w:rsidRDefault="00DA225F" w:rsidP="009A3AE3">
            <w:pPr>
              <w:rPr>
                <w:rFonts w:ascii="Calibri" w:eastAsia="Cambria" w:hAnsi="Calibri" w:cs="Times New Roman"/>
                <w:sz w:val="20"/>
                <w:szCs w:val="20"/>
                <w:lang w:val="en-NZ" w:eastAsia="es-MX"/>
              </w:rPr>
            </w:pPr>
          </w:p>
          <w:p w14:paraId="557049D6" w14:textId="77777777" w:rsidR="00215EDF" w:rsidRDefault="00215EDF" w:rsidP="009A3AE3">
            <w:pPr>
              <w:rPr>
                <w:rFonts w:ascii="Calibri" w:eastAsia="Cambria" w:hAnsi="Calibri" w:cs="Times New Roman"/>
                <w:sz w:val="20"/>
                <w:szCs w:val="20"/>
                <w:lang w:val="en-NZ" w:eastAsia="es-MX"/>
              </w:rPr>
            </w:pPr>
          </w:p>
          <w:p w14:paraId="4FCD7AB2" w14:textId="77777777" w:rsidR="00215EDF" w:rsidRPr="00831157" w:rsidRDefault="00215EDF" w:rsidP="009A3AE3">
            <w:pPr>
              <w:rPr>
                <w:rFonts w:ascii="Calibri" w:eastAsia="Cambria" w:hAnsi="Calibri" w:cs="Times New Roman"/>
                <w:sz w:val="20"/>
                <w:szCs w:val="20"/>
                <w:lang w:val="en-NZ" w:eastAsia="es-MX"/>
              </w:rPr>
            </w:pPr>
          </w:p>
        </w:tc>
      </w:tr>
      <w:tr w:rsidR="00B35845" w:rsidRPr="00831157" w14:paraId="256DE351" w14:textId="77777777" w:rsidTr="006A5474">
        <w:tc>
          <w:tcPr>
            <w:tcW w:w="1980" w:type="dxa"/>
            <w:tcBorders>
              <w:right w:val="single" w:sz="4" w:space="0" w:color="auto"/>
            </w:tcBorders>
          </w:tcPr>
          <w:p w14:paraId="398CCA1A" w14:textId="77777777" w:rsidR="00B35845" w:rsidRPr="00831157" w:rsidRDefault="00545155" w:rsidP="00DA225F">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lastRenderedPageBreak/>
              <w:t xml:space="preserve">4:30 </w:t>
            </w:r>
            <w:r w:rsidR="00B35845" w:rsidRPr="00831157">
              <w:rPr>
                <w:rFonts w:ascii="Calibri" w:eastAsia="Cambria" w:hAnsi="Calibri" w:cs="Times New Roman"/>
                <w:sz w:val="20"/>
                <w:szCs w:val="20"/>
                <w:lang w:val="en-NZ" w:eastAsia="es-MX"/>
              </w:rPr>
              <w:t>– 4:45pm</w:t>
            </w:r>
          </w:p>
        </w:tc>
        <w:tc>
          <w:tcPr>
            <w:tcW w:w="4608" w:type="dxa"/>
            <w:tcBorders>
              <w:left w:val="single" w:sz="4" w:space="0" w:color="auto"/>
              <w:right w:val="single" w:sz="4" w:space="0" w:color="auto"/>
            </w:tcBorders>
          </w:tcPr>
          <w:p w14:paraId="693221E2" w14:textId="77777777" w:rsidR="00B35845" w:rsidRPr="00831157" w:rsidRDefault="00B35845" w:rsidP="00D412F7">
            <w:pPr>
              <w:rPr>
                <w:rFonts w:ascii="Calibri" w:hAnsi="Calibri"/>
                <w:b/>
                <w:sz w:val="20"/>
                <w:szCs w:val="20"/>
              </w:rPr>
            </w:pPr>
            <w:r w:rsidRPr="00831157">
              <w:rPr>
                <w:rFonts w:ascii="Calibri" w:hAnsi="Calibri"/>
                <w:b/>
                <w:sz w:val="20"/>
                <w:szCs w:val="20"/>
              </w:rPr>
              <w:t xml:space="preserve">Wrap up </w:t>
            </w:r>
            <w:r w:rsidR="00F250D1">
              <w:rPr>
                <w:rFonts w:ascii="Calibri" w:hAnsi="Calibri"/>
                <w:b/>
                <w:sz w:val="20"/>
                <w:szCs w:val="20"/>
              </w:rPr>
              <w:t>– O</w:t>
            </w:r>
            <w:r w:rsidR="00D412F7" w:rsidRPr="00831157">
              <w:rPr>
                <w:rFonts w:ascii="Calibri" w:hAnsi="Calibri"/>
                <w:b/>
                <w:sz w:val="20"/>
                <w:szCs w:val="20"/>
              </w:rPr>
              <w:t xml:space="preserve">verview </w:t>
            </w:r>
            <w:r w:rsidRPr="00831157">
              <w:rPr>
                <w:rFonts w:ascii="Calibri" w:hAnsi="Calibri"/>
                <w:b/>
                <w:sz w:val="20"/>
                <w:szCs w:val="20"/>
              </w:rPr>
              <w:t xml:space="preserve">of key outcomes </w:t>
            </w:r>
            <w:r w:rsidR="00DA1C88">
              <w:rPr>
                <w:rFonts w:ascii="Calibri" w:hAnsi="Calibri"/>
                <w:b/>
                <w:sz w:val="20"/>
                <w:szCs w:val="20"/>
              </w:rPr>
              <w:t>for Day 1</w:t>
            </w:r>
          </w:p>
        </w:tc>
        <w:tc>
          <w:tcPr>
            <w:tcW w:w="3018" w:type="dxa"/>
            <w:tcBorders>
              <w:left w:val="single" w:sz="4" w:space="0" w:color="auto"/>
              <w:right w:val="single" w:sz="4" w:space="0" w:color="auto"/>
            </w:tcBorders>
          </w:tcPr>
          <w:p w14:paraId="434ABE28" w14:textId="77777777" w:rsidR="00B35845" w:rsidRPr="00831157" w:rsidRDefault="00B35845" w:rsidP="00DA1C88">
            <w:pPr>
              <w:rPr>
                <w:rFonts w:ascii="Calibri" w:eastAsia="Cambria" w:hAnsi="Calibri" w:cs="Times New Roman"/>
                <w:sz w:val="20"/>
                <w:szCs w:val="20"/>
                <w:lang w:val="en-NZ" w:eastAsia="es-MX"/>
              </w:rPr>
            </w:pPr>
            <w:r w:rsidRPr="00B81117">
              <w:rPr>
                <w:rFonts w:ascii="Calibri" w:eastAsia="Cambria" w:hAnsi="Calibri" w:cs="Times New Roman"/>
                <w:b/>
                <w:sz w:val="20"/>
                <w:szCs w:val="20"/>
                <w:lang w:val="en-NZ" w:eastAsia="es-MX"/>
              </w:rPr>
              <w:t xml:space="preserve">Facilitator </w:t>
            </w:r>
            <w:r w:rsidR="00B62F79" w:rsidRPr="00831157">
              <w:rPr>
                <w:rFonts w:ascii="Calibri" w:eastAsia="Cambria" w:hAnsi="Calibri" w:cs="Times New Roman"/>
                <w:sz w:val="20"/>
                <w:szCs w:val="20"/>
                <w:lang w:val="en-NZ" w:eastAsia="es-MX"/>
              </w:rPr>
              <w:t>–</w:t>
            </w:r>
            <w:r w:rsidRPr="00831157">
              <w:rPr>
                <w:rFonts w:ascii="Calibri" w:eastAsia="Cambria" w:hAnsi="Calibri" w:cs="Times New Roman"/>
                <w:sz w:val="20"/>
                <w:szCs w:val="20"/>
                <w:lang w:val="en-NZ" w:eastAsia="es-MX"/>
              </w:rPr>
              <w:t xml:space="preserve"> </w:t>
            </w:r>
            <w:r w:rsidR="00B81117" w:rsidRPr="00B81117">
              <w:rPr>
                <w:rFonts w:ascii="Calibri" w:eastAsia="Cambria" w:hAnsi="Calibri" w:cs="Times New Roman"/>
                <w:b/>
                <w:sz w:val="20"/>
                <w:szCs w:val="20"/>
                <w:lang w:val="en-NZ" w:eastAsia="es-MX"/>
              </w:rPr>
              <w:t>Dr.</w:t>
            </w:r>
            <w:r w:rsidR="00B81117">
              <w:rPr>
                <w:rFonts w:ascii="Calibri" w:eastAsia="Cambria" w:hAnsi="Calibri" w:cs="Times New Roman"/>
                <w:sz w:val="20"/>
                <w:szCs w:val="20"/>
                <w:lang w:val="en-NZ" w:eastAsia="es-MX"/>
              </w:rPr>
              <w:t xml:space="preserve"> </w:t>
            </w:r>
            <w:r w:rsidR="00DA1C88">
              <w:rPr>
                <w:rFonts w:ascii="Calibri" w:eastAsia="Cambria" w:hAnsi="Calibri" w:cs="Times New Roman"/>
                <w:b/>
                <w:sz w:val="20"/>
                <w:szCs w:val="20"/>
                <w:lang w:val="en-NZ" w:eastAsia="es-MX"/>
              </w:rPr>
              <w:t>Frank Griffin</w:t>
            </w:r>
          </w:p>
        </w:tc>
      </w:tr>
    </w:tbl>
    <w:p w14:paraId="03B66BA7" w14:textId="77777777" w:rsidR="00AD6BBC" w:rsidRDefault="00AD6BBC"/>
    <w:tbl>
      <w:tblPr>
        <w:tblpPr w:leftFromText="180" w:rightFromText="180" w:vertAnchor="text" w:horzAnchor="page" w:tblpX="1153" w:tblpY="41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980"/>
        <w:gridCol w:w="4608"/>
        <w:gridCol w:w="3018"/>
      </w:tblGrid>
      <w:tr w:rsidR="003203EE" w:rsidRPr="00831157" w14:paraId="7C56999B" w14:textId="77777777" w:rsidTr="00BA3043">
        <w:trPr>
          <w:tblHeader/>
        </w:trPr>
        <w:tc>
          <w:tcPr>
            <w:tcW w:w="9606" w:type="dxa"/>
            <w:gridSpan w:val="3"/>
            <w:tcBorders>
              <w:top w:val="single" w:sz="4" w:space="0" w:color="auto"/>
              <w:left w:val="single" w:sz="4" w:space="0" w:color="auto"/>
              <w:bottom w:val="single" w:sz="4" w:space="0" w:color="auto"/>
              <w:right w:val="single" w:sz="4" w:space="0" w:color="auto"/>
            </w:tcBorders>
            <w:shd w:val="clear" w:color="auto" w:fill="F79646" w:themeFill="accent6"/>
            <w:hideMark/>
          </w:tcPr>
          <w:p w14:paraId="084C9540" w14:textId="77777777" w:rsidR="003203EE" w:rsidRDefault="003203EE" w:rsidP="00B06E6D">
            <w:pPr>
              <w:jc w:val="center"/>
              <w:rPr>
                <w:rFonts w:ascii="Calibri" w:eastAsia="Cambria" w:hAnsi="Calibri" w:cs="Times New Roman"/>
                <w:b/>
                <w:sz w:val="20"/>
                <w:szCs w:val="20"/>
                <w:lang w:val="en-NZ" w:eastAsia="es-MX"/>
              </w:rPr>
            </w:pPr>
            <w:r w:rsidRPr="00831157">
              <w:rPr>
                <w:rFonts w:ascii="Calibri" w:eastAsia="Cambria" w:hAnsi="Calibri" w:cs="Times New Roman"/>
                <w:b/>
                <w:sz w:val="20"/>
                <w:szCs w:val="20"/>
                <w:lang w:val="en-NZ" w:eastAsia="es-MX"/>
              </w:rPr>
              <w:t>DAY TWO</w:t>
            </w:r>
          </w:p>
          <w:p w14:paraId="7D0678D6" w14:textId="77777777" w:rsidR="00927CF0" w:rsidRPr="00831157" w:rsidRDefault="0037653B" w:rsidP="0037653B">
            <w:pPr>
              <w:jc w:val="center"/>
              <w:rPr>
                <w:rFonts w:ascii="Calibri" w:eastAsia="Cambria" w:hAnsi="Calibri" w:cs="Times New Roman"/>
                <w:b/>
                <w:sz w:val="20"/>
                <w:szCs w:val="20"/>
                <w:lang w:val="en-NZ" w:eastAsia="es-MX"/>
              </w:rPr>
            </w:pPr>
            <w:r>
              <w:rPr>
                <w:rFonts w:ascii="Calibri" w:eastAsia="Cambria" w:hAnsi="Calibri" w:cs="Times New Roman"/>
                <w:b/>
                <w:sz w:val="20"/>
                <w:szCs w:val="20"/>
                <w:lang w:val="en-NZ" w:eastAsia="es-MX"/>
              </w:rPr>
              <w:t>Thursday</w:t>
            </w:r>
            <w:r w:rsidR="00927CF0">
              <w:rPr>
                <w:rFonts w:ascii="Calibri" w:eastAsia="Cambria" w:hAnsi="Calibri" w:cs="Times New Roman"/>
                <w:b/>
                <w:sz w:val="20"/>
                <w:szCs w:val="20"/>
                <w:lang w:val="en-NZ" w:eastAsia="es-MX"/>
              </w:rPr>
              <w:t>, 2</w:t>
            </w:r>
            <w:r>
              <w:rPr>
                <w:rFonts w:ascii="Calibri" w:eastAsia="Cambria" w:hAnsi="Calibri" w:cs="Times New Roman"/>
                <w:b/>
                <w:sz w:val="20"/>
                <w:szCs w:val="20"/>
                <w:lang w:val="en-NZ" w:eastAsia="es-MX"/>
              </w:rPr>
              <w:t>2nd</w:t>
            </w:r>
            <w:r w:rsidR="00927CF0">
              <w:rPr>
                <w:rFonts w:ascii="Calibri" w:eastAsia="Cambria" w:hAnsi="Calibri" w:cs="Times New Roman"/>
                <w:b/>
                <w:sz w:val="20"/>
                <w:szCs w:val="20"/>
                <w:lang w:val="en-NZ" w:eastAsia="es-MX"/>
              </w:rPr>
              <w:t xml:space="preserve"> </w:t>
            </w:r>
            <w:r>
              <w:rPr>
                <w:rFonts w:ascii="Calibri" w:eastAsia="Cambria" w:hAnsi="Calibri" w:cs="Times New Roman"/>
                <w:b/>
                <w:sz w:val="20"/>
                <w:szCs w:val="20"/>
                <w:lang w:val="en-NZ" w:eastAsia="es-MX"/>
              </w:rPr>
              <w:t>March 2018</w:t>
            </w:r>
          </w:p>
        </w:tc>
      </w:tr>
      <w:tr w:rsidR="00B06E6D" w:rsidRPr="00831157" w14:paraId="3550BEEC" w14:textId="77777777" w:rsidTr="003C15E0">
        <w:trPr>
          <w:tblHead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14FD6DB" w14:textId="77777777" w:rsidR="00B06E6D" w:rsidRPr="00831157" w:rsidRDefault="00B06E6D" w:rsidP="00B06E6D">
            <w:pPr>
              <w:jc w:val="center"/>
              <w:rPr>
                <w:rFonts w:ascii="Calibri" w:eastAsia="Cambria" w:hAnsi="Calibri" w:cs="Times New Roman"/>
                <w:b/>
                <w:sz w:val="20"/>
                <w:szCs w:val="20"/>
                <w:lang w:val="en-NZ" w:eastAsia="es-MX"/>
              </w:rPr>
            </w:pPr>
            <w:r w:rsidRPr="00831157">
              <w:rPr>
                <w:rFonts w:ascii="Calibri" w:eastAsia="Cambria" w:hAnsi="Calibri" w:cs="Times New Roman"/>
                <w:b/>
                <w:sz w:val="20"/>
                <w:szCs w:val="20"/>
                <w:lang w:val="en-NZ" w:eastAsia="es-MX"/>
              </w:rPr>
              <w:t>TIME</w:t>
            </w:r>
          </w:p>
        </w:tc>
        <w:tc>
          <w:tcPr>
            <w:tcW w:w="4608" w:type="dxa"/>
            <w:tcBorders>
              <w:top w:val="single" w:sz="4" w:space="0" w:color="auto"/>
              <w:left w:val="single" w:sz="4" w:space="0" w:color="auto"/>
              <w:bottom w:val="single" w:sz="4" w:space="0" w:color="auto"/>
              <w:right w:val="single" w:sz="4" w:space="0" w:color="auto"/>
            </w:tcBorders>
            <w:shd w:val="clear" w:color="auto" w:fill="auto"/>
            <w:hideMark/>
          </w:tcPr>
          <w:p w14:paraId="0EF259AA" w14:textId="77777777" w:rsidR="00B06E6D" w:rsidRPr="00831157" w:rsidRDefault="00B06E6D" w:rsidP="00B06E6D">
            <w:pPr>
              <w:jc w:val="center"/>
              <w:rPr>
                <w:rFonts w:ascii="Calibri" w:eastAsia="Cambria" w:hAnsi="Calibri" w:cs="Times New Roman"/>
                <w:b/>
                <w:sz w:val="20"/>
                <w:szCs w:val="20"/>
                <w:lang w:val="en-NZ" w:eastAsia="es-MX"/>
              </w:rPr>
            </w:pPr>
            <w:r w:rsidRPr="00831157">
              <w:rPr>
                <w:rFonts w:ascii="Calibri" w:eastAsia="Cambria" w:hAnsi="Calibri" w:cs="Times New Roman"/>
                <w:b/>
                <w:sz w:val="20"/>
                <w:szCs w:val="20"/>
                <w:lang w:val="en-NZ" w:eastAsia="es-MX"/>
              </w:rPr>
              <w:t>TOPIC</w:t>
            </w:r>
          </w:p>
        </w:tc>
        <w:tc>
          <w:tcPr>
            <w:tcW w:w="3018" w:type="dxa"/>
            <w:tcBorders>
              <w:top w:val="single" w:sz="4" w:space="0" w:color="auto"/>
              <w:left w:val="single" w:sz="4" w:space="0" w:color="auto"/>
              <w:bottom w:val="single" w:sz="4" w:space="0" w:color="auto"/>
              <w:right w:val="single" w:sz="4" w:space="0" w:color="auto"/>
            </w:tcBorders>
            <w:shd w:val="clear" w:color="auto" w:fill="auto"/>
          </w:tcPr>
          <w:p w14:paraId="02669AE4" w14:textId="77777777" w:rsidR="00B06E6D" w:rsidRPr="00831157" w:rsidRDefault="00B06E6D" w:rsidP="00B06E6D">
            <w:pPr>
              <w:jc w:val="center"/>
              <w:rPr>
                <w:rFonts w:ascii="Calibri" w:eastAsia="Cambria" w:hAnsi="Calibri" w:cs="Times New Roman"/>
                <w:b/>
                <w:sz w:val="20"/>
                <w:szCs w:val="20"/>
                <w:lang w:val="en-NZ" w:eastAsia="es-MX"/>
              </w:rPr>
            </w:pPr>
            <w:r w:rsidRPr="00831157">
              <w:rPr>
                <w:rFonts w:ascii="Calibri" w:eastAsia="Cambria" w:hAnsi="Calibri" w:cs="Times New Roman"/>
                <w:b/>
                <w:sz w:val="20"/>
                <w:szCs w:val="20"/>
                <w:lang w:val="en-NZ" w:eastAsia="es-MX"/>
              </w:rPr>
              <w:t>Presentations, contributors, facilitators</w:t>
            </w:r>
          </w:p>
        </w:tc>
      </w:tr>
      <w:tr w:rsidR="00443B52" w:rsidRPr="00831157" w14:paraId="1B46DBED" w14:textId="77777777" w:rsidTr="003C15E0">
        <w:tc>
          <w:tcPr>
            <w:tcW w:w="1980" w:type="dxa"/>
            <w:tcBorders>
              <w:top w:val="single" w:sz="4" w:space="0" w:color="auto"/>
              <w:left w:val="single" w:sz="4" w:space="0" w:color="auto"/>
              <w:bottom w:val="single" w:sz="4" w:space="0" w:color="auto"/>
              <w:right w:val="single" w:sz="4" w:space="0" w:color="auto"/>
            </w:tcBorders>
          </w:tcPr>
          <w:p w14:paraId="75B93003" w14:textId="77777777" w:rsidR="00443B52" w:rsidRPr="00831157" w:rsidRDefault="00443B52" w:rsidP="00443B52">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lastRenderedPageBreak/>
              <w:t>9:00 – 9:15am</w:t>
            </w:r>
          </w:p>
        </w:tc>
        <w:tc>
          <w:tcPr>
            <w:tcW w:w="4608" w:type="dxa"/>
            <w:tcBorders>
              <w:top w:val="single" w:sz="4" w:space="0" w:color="auto"/>
              <w:left w:val="single" w:sz="4" w:space="0" w:color="auto"/>
              <w:bottom w:val="single" w:sz="4" w:space="0" w:color="auto"/>
              <w:right w:val="single" w:sz="4" w:space="0" w:color="auto"/>
            </w:tcBorders>
          </w:tcPr>
          <w:p w14:paraId="5C73D07C" w14:textId="77777777" w:rsidR="00443B52" w:rsidRPr="00831157" w:rsidRDefault="00443B52" w:rsidP="00443B52">
            <w:pPr>
              <w:rPr>
                <w:rFonts w:ascii="Calibri" w:hAnsi="Calibri"/>
                <w:b/>
                <w:sz w:val="20"/>
                <w:szCs w:val="20"/>
              </w:rPr>
            </w:pPr>
            <w:r w:rsidRPr="00831157">
              <w:rPr>
                <w:rFonts w:ascii="Calibri" w:hAnsi="Calibri"/>
                <w:b/>
                <w:sz w:val="20"/>
                <w:szCs w:val="20"/>
              </w:rPr>
              <w:t xml:space="preserve">Session 5: </w:t>
            </w:r>
            <w:r>
              <w:rPr>
                <w:rFonts w:ascii="Calibri" w:hAnsi="Calibri"/>
                <w:b/>
                <w:sz w:val="20"/>
                <w:szCs w:val="20"/>
              </w:rPr>
              <w:t>Re-Cap of Day 1</w:t>
            </w:r>
          </w:p>
          <w:p w14:paraId="62120661" w14:textId="77777777" w:rsidR="00443B52" w:rsidRPr="00831157" w:rsidRDefault="00443B52" w:rsidP="00443B52">
            <w:pPr>
              <w:rPr>
                <w:rFonts w:ascii="Calibri" w:hAnsi="Calibri"/>
                <w:sz w:val="20"/>
                <w:szCs w:val="20"/>
                <w:u w:val="single"/>
              </w:rPr>
            </w:pPr>
            <w:r w:rsidRPr="00831157">
              <w:rPr>
                <w:rFonts w:ascii="Calibri" w:hAnsi="Calibri"/>
                <w:sz w:val="20"/>
                <w:szCs w:val="20"/>
                <w:u w:val="single"/>
              </w:rPr>
              <w:t>Objective</w:t>
            </w:r>
          </w:p>
          <w:p w14:paraId="688B8F34" w14:textId="77777777" w:rsidR="00443B52" w:rsidRPr="00831157" w:rsidRDefault="00443B52" w:rsidP="00443B52">
            <w:pPr>
              <w:rPr>
                <w:rFonts w:ascii="Calibri" w:hAnsi="Calibri"/>
                <w:b/>
                <w:sz w:val="20"/>
                <w:szCs w:val="20"/>
              </w:rPr>
            </w:pPr>
            <w:r w:rsidRPr="00831157">
              <w:rPr>
                <w:rFonts w:ascii="Calibri" w:hAnsi="Calibri"/>
                <w:sz w:val="20"/>
                <w:szCs w:val="20"/>
              </w:rPr>
              <w:t>Th</w:t>
            </w:r>
            <w:r>
              <w:rPr>
                <w:rFonts w:ascii="Calibri" w:hAnsi="Calibri"/>
                <w:sz w:val="20"/>
                <w:szCs w:val="20"/>
              </w:rPr>
              <w:t xml:space="preserve">is </w:t>
            </w:r>
            <w:r w:rsidRPr="00831157">
              <w:rPr>
                <w:rFonts w:ascii="Calibri" w:hAnsi="Calibri"/>
                <w:sz w:val="20"/>
                <w:szCs w:val="20"/>
              </w:rPr>
              <w:t xml:space="preserve">session will </w:t>
            </w:r>
            <w:r>
              <w:rPr>
                <w:rFonts w:ascii="Calibri" w:hAnsi="Calibri"/>
                <w:sz w:val="20"/>
                <w:szCs w:val="20"/>
              </w:rPr>
              <w:t xml:space="preserve">recall the key messages and discussion points of Day 1. </w:t>
            </w:r>
          </w:p>
        </w:tc>
        <w:tc>
          <w:tcPr>
            <w:tcW w:w="3018" w:type="dxa"/>
            <w:tcBorders>
              <w:top w:val="single" w:sz="4" w:space="0" w:color="auto"/>
              <w:left w:val="single" w:sz="4" w:space="0" w:color="auto"/>
              <w:bottom w:val="single" w:sz="4" w:space="0" w:color="auto"/>
              <w:right w:val="single" w:sz="4" w:space="0" w:color="auto"/>
            </w:tcBorders>
          </w:tcPr>
          <w:p w14:paraId="4D01A12C" w14:textId="77777777" w:rsidR="00443B52" w:rsidRPr="00831157" w:rsidRDefault="00443B52" w:rsidP="00443B52">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Facilitator –</w:t>
            </w:r>
            <w:r>
              <w:rPr>
                <w:rFonts w:ascii="Calibri" w:eastAsia="Cambria" w:hAnsi="Calibri" w:cs="Times New Roman"/>
                <w:sz w:val="20"/>
                <w:szCs w:val="20"/>
                <w:lang w:val="en-NZ" w:eastAsia="es-MX"/>
              </w:rPr>
              <w:t xml:space="preserve"> </w:t>
            </w:r>
            <w:r w:rsidRPr="00A237BC">
              <w:rPr>
                <w:rFonts w:ascii="Calibri" w:eastAsia="Cambria" w:hAnsi="Calibri" w:cs="Times New Roman"/>
                <w:b/>
                <w:sz w:val="20"/>
                <w:szCs w:val="20"/>
                <w:lang w:val="en-NZ" w:eastAsia="es-MX"/>
              </w:rPr>
              <w:t>Chair</w:t>
            </w:r>
            <w:r>
              <w:rPr>
                <w:rFonts w:ascii="Calibri" w:eastAsia="Cambria" w:hAnsi="Calibri" w:cs="Times New Roman"/>
                <w:b/>
                <w:sz w:val="20"/>
                <w:szCs w:val="20"/>
                <w:lang w:val="en-NZ" w:eastAsia="es-MX"/>
              </w:rPr>
              <w:t xml:space="preserve"> </w:t>
            </w:r>
            <w:r>
              <w:rPr>
                <w:rFonts w:ascii="Calibri" w:eastAsia="Cambria" w:hAnsi="Calibri" w:cs="Times New Roman"/>
                <w:sz w:val="20"/>
                <w:szCs w:val="20"/>
                <w:lang w:val="en-NZ" w:eastAsia="es-MX"/>
              </w:rPr>
              <w:t xml:space="preserve">will introduce the session. </w:t>
            </w:r>
          </w:p>
          <w:p w14:paraId="5290E24F" w14:textId="77777777" w:rsidR="00443B52" w:rsidRPr="00E9547C" w:rsidRDefault="00443B52" w:rsidP="00443B52">
            <w:pPr>
              <w:rPr>
                <w:rFonts w:ascii="Calibri" w:eastAsia="Cambria" w:hAnsi="Calibri" w:cs="Times New Roman"/>
                <w:b/>
                <w:sz w:val="20"/>
                <w:szCs w:val="20"/>
                <w:lang w:val="en-NZ" w:eastAsia="es-MX"/>
              </w:rPr>
            </w:pPr>
            <w:r w:rsidRPr="00761F44">
              <w:rPr>
                <w:rFonts w:ascii="Calibri" w:eastAsia="Cambria" w:hAnsi="Calibri" w:cs="Times New Roman"/>
                <w:sz w:val="20"/>
                <w:szCs w:val="20"/>
                <w:lang w:val="en-NZ" w:eastAsia="es-MX"/>
              </w:rPr>
              <w:t>SPREP</w:t>
            </w:r>
            <w:r>
              <w:rPr>
                <w:rFonts w:ascii="Calibri" w:eastAsia="Cambria" w:hAnsi="Calibri" w:cs="Times New Roman"/>
                <w:b/>
                <w:sz w:val="20"/>
                <w:szCs w:val="20"/>
                <w:lang w:val="en-NZ" w:eastAsia="es-MX"/>
              </w:rPr>
              <w:t xml:space="preserve"> – </w:t>
            </w:r>
            <w:r w:rsidRPr="00132373">
              <w:rPr>
                <w:rFonts w:ascii="Calibri" w:eastAsia="Cambria" w:hAnsi="Calibri" w:cs="Times New Roman"/>
                <w:sz w:val="20"/>
                <w:szCs w:val="20"/>
                <w:lang w:val="en-NZ" w:eastAsia="es-MX"/>
              </w:rPr>
              <w:t>Anthony Talouli</w:t>
            </w:r>
            <w:r>
              <w:rPr>
                <w:rFonts w:ascii="Calibri" w:eastAsia="Cambria" w:hAnsi="Calibri" w:cs="Times New Roman"/>
                <w:sz w:val="20"/>
                <w:szCs w:val="20"/>
                <w:lang w:val="en-NZ" w:eastAsia="es-MX"/>
              </w:rPr>
              <w:t xml:space="preserve"> </w:t>
            </w:r>
            <w:r w:rsidRPr="00132373">
              <w:rPr>
                <w:rFonts w:ascii="Calibri" w:eastAsia="Cambria" w:hAnsi="Calibri" w:cs="Times New Roman"/>
                <w:sz w:val="20"/>
                <w:szCs w:val="20"/>
                <w:lang w:val="en-NZ" w:eastAsia="es-MX"/>
              </w:rPr>
              <w:t>/</w:t>
            </w:r>
            <w:r>
              <w:rPr>
                <w:rFonts w:ascii="Calibri" w:eastAsia="Cambria" w:hAnsi="Calibri" w:cs="Times New Roman"/>
                <w:sz w:val="20"/>
                <w:szCs w:val="20"/>
                <w:lang w:val="en-NZ" w:eastAsia="es-MX"/>
              </w:rPr>
              <w:t xml:space="preserve"> Dr. Frank Griffin / Meapelo Maiai</w:t>
            </w:r>
          </w:p>
        </w:tc>
      </w:tr>
      <w:tr w:rsidR="00443B52" w:rsidRPr="00831157" w14:paraId="68A05CF7" w14:textId="77777777" w:rsidTr="003C15E0">
        <w:tc>
          <w:tcPr>
            <w:tcW w:w="1980" w:type="dxa"/>
            <w:tcBorders>
              <w:top w:val="single" w:sz="4" w:space="0" w:color="auto"/>
              <w:left w:val="single" w:sz="4" w:space="0" w:color="auto"/>
              <w:bottom w:val="single" w:sz="4" w:space="0" w:color="auto"/>
              <w:right w:val="single" w:sz="4" w:space="0" w:color="auto"/>
            </w:tcBorders>
          </w:tcPr>
          <w:p w14:paraId="086FC3CE" w14:textId="77777777" w:rsidR="00443B52" w:rsidRPr="00831157" w:rsidRDefault="00443B52" w:rsidP="00443B52">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9:</w:t>
            </w:r>
            <w:r>
              <w:rPr>
                <w:rFonts w:ascii="Calibri" w:eastAsia="Cambria" w:hAnsi="Calibri" w:cs="Times New Roman"/>
                <w:sz w:val="20"/>
                <w:szCs w:val="20"/>
                <w:lang w:val="en-NZ" w:eastAsia="es-MX"/>
              </w:rPr>
              <w:t xml:space="preserve">15 </w:t>
            </w:r>
            <w:r w:rsidRPr="00831157">
              <w:rPr>
                <w:rFonts w:ascii="Calibri" w:eastAsia="Cambria" w:hAnsi="Calibri" w:cs="Times New Roman"/>
                <w:sz w:val="20"/>
                <w:szCs w:val="20"/>
                <w:lang w:val="en-NZ" w:eastAsia="es-MX"/>
              </w:rPr>
              <w:t>–</w:t>
            </w:r>
            <w:r>
              <w:rPr>
                <w:rFonts w:ascii="Calibri" w:eastAsia="Cambria" w:hAnsi="Calibri" w:cs="Times New Roman"/>
                <w:sz w:val="20"/>
                <w:szCs w:val="20"/>
                <w:lang w:val="en-NZ" w:eastAsia="es-MX"/>
              </w:rPr>
              <w:t xml:space="preserve"> </w:t>
            </w:r>
            <w:r w:rsidRPr="00831157">
              <w:rPr>
                <w:rFonts w:ascii="Calibri" w:eastAsia="Cambria" w:hAnsi="Calibri" w:cs="Times New Roman"/>
                <w:sz w:val="20"/>
                <w:szCs w:val="20"/>
                <w:lang w:val="en-NZ" w:eastAsia="es-MX"/>
              </w:rPr>
              <w:t>10:00am</w:t>
            </w:r>
          </w:p>
        </w:tc>
        <w:tc>
          <w:tcPr>
            <w:tcW w:w="4608" w:type="dxa"/>
            <w:tcBorders>
              <w:top w:val="single" w:sz="4" w:space="0" w:color="auto"/>
              <w:left w:val="single" w:sz="4" w:space="0" w:color="auto"/>
              <w:bottom w:val="single" w:sz="4" w:space="0" w:color="auto"/>
              <w:right w:val="single" w:sz="4" w:space="0" w:color="auto"/>
            </w:tcBorders>
          </w:tcPr>
          <w:p w14:paraId="42B76BDC" w14:textId="77777777" w:rsidR="00443B52" w:rsidRPr="00831157" w:rsidRDefault="00443B52" w:rsidP="00443B52">
            <w:pPr>
              <w:rPr>
                <w:rFonts w:ascii="Calibri" w:hAnsi="Calibri"/>
                <w:sz w:val="20"/>
                <w:szCs w:val="20"/>
              </w:rPr>
            </w:pPr>
            <w:r>
              <w:rPr>
                <w:rFonts w:ascii="Calibri" w:hAnsi="Calibri"/>
                <w:sz w:val="20"/>
                <w:szCs w:val="20"/>
              </w:rPr>
              <w:t>Session 4: Continued – groups reporting back to plenary</w:t>
            </w:r>
          </w:p>
        </w:tc>
        <w:tc>
          <w:tcPr>
            <w:tcW w:w="3018" w:type="dxa"/>
            <w:tcBorders>
              <w:top w:val="single" w:sz="4" w:space="0" w:color="auto"/>
              <w:left w:val="single" w:sz="4" w:space="0" w:color="auto"/>
              <w:bottom w:val="single" w:sz="4" w:space="0" w:color="auto"/>
              <w:right w:val="single" w:sz="4" w:space="0" w:color="auto"/>
            </w:tcBorders>
          </w:tcPr>
          <w:p w14:paraId="11B1AF57" w14:textId="77777777" w:rsidR="00443B52" w:rsidRPr="00E9547C" w:rsidRDefault="00443B52" w:rsidP="00443B52">
            <w:pPr>
              <w:rPr>
                <w:rFonts w:ascii="Calibri" w:eastAsia="Cambria" w:hAnsi="Calibri" w:cs="Times New Roman"/>
                <w:b/>
                <w:sz w:val="20"/>
                <w:szCs w:val="20"/>
                <w:lang w:val="en-NZ" w:eastAsia="es-MX"/>
              </w:rPr>
            </w:pPr>
            <w:r>
              <w:rPr>
                <w:rFonts w:ascii="Calibri" w:eastAsia="Cambria" w:hAnsi="Calibri" w:cs="Times New Roman"/>
                <w:b/>
                <w:sz w:val="20"/>
                <w:szCs w:val="20"/>
                <w:lang w:val="en-NZ" w:eastAsia="es-MX"/>
              </w:rPr>
              <w:t>Facilitator – Chair</w:t>
            </w:r>
          </w:p>
        </w:tc>
      </w:tr>
      <w:tr w:rsidR="00443B52" w:rsidRPr="00831157" w14:paraId="04A1B62F" w14:textId="77777777" w:rsidTr="00212C73">
        <w:trPr>
          <w:trHeight w:val="459"/>
        </w:trPr>
        <w:tc>
          <w:tcPr>
            <w:tcW w:w="1980" w:type="dxa"/>
            <w:tcBorders>
              <w:top w:val="single" w:sz="4" w:space="0" w:color="FFFFFF"/>
              <w:left w:val="single" w:sz="4" w:space="0" w:color="auto"/>
              <w:bottom w:val="single" w:sz="4" w:space="0" w:color="auto"/>
              <w:right w:val="single" w:sz="4" w:space="0" w:color="auto"/>
            </w:tcBorders>
          </w:tcPr>
          <w:p w14:paraId="6B1B710E" w14:textId="77777777" w:rsidR="00443B52" w:rsidRPr="00831157" w:rsidRDefault="00443B52" w:rsidP="00443B52">
            <w:pPr>
              <w:rPr>
                <w:rFonts w:ascii="Calibri" w:eastAsia="Cambria" w:hAnsi="Calibri" w:cs="Times New Roman"/>
                <w:i/>
                <w:sz w:val="20"/>
                <w:szCs w:val="20"/>
                <w:lang w:val="en-NZ" w:eastAsia="es-MX"/>
              </w:rPr>
            </w:pPr>
            <w:r>
              <w:rPr>
                <w:rFonts w:ascii="Calibri" w:eastAsia="Cambria" w:hAnsi="Calibri" w:cs="Times New Roman"/>
                <w:i/>
                <w:sz w:val="20"/>
                <w:szCs w:val="20"/>
                <w:lang w:val="en-NZ" w:eastAsia="es-MX"/>
              </w:rPr>
              <w:t xml:space="preserve">10:00 </w:t>
            </w:r>
            <w:r w:rsidRPr="00831157">
              <w:rPr>
                <w:rFonts w:ascii="Calibri" w:eastAsia="Cambria" w:hAnsi="Calibri" w:cs="Times New Roman"/>
                <w:i/>
                <w:sz w:val="20"/>
                <w:szCs w:val="20"/>
                <w:lang w:val="en-NZ" w:eastAsia="es-MX"/>
              </w:rPr>
              <w:t>– 10:30am</w:t>
            </w:r>
          </w:p>
        </w:tc>
        <w:tc>
          <w:tcPr>
            <w:tcW w:w="4608" w:type="dxa"/>
            <w:tcBorders>
              <w:top w:val="single" w:sz="4" w:space="0" w:color="FFFFFF"/>
              <w:left w:val="single" w:sz="4" w:space="0" w:color="auto"/>
              <w:bottom w:val="single" w:sz="4" w:space="0" w:color="auto"/>
              <w:right w:val="single" w:sz="4" w:space="0" w:color="auto"/>
            </w:tcBorders>
          </w:tcPr>
          <w:p w14:paraId="16CD138F" w14:textId="77777777" w:rsidR="00443B52" w:rsidRPr="00C93840" w:rsidRDefault="00443B52" w:rsidP="00443B52">
            <w:pPr>
              <w:rPr>
                <w:rFonts w:ascii="Calibri" w:hAnsi="Calibri"/>
                <w:b/>
                <w:i/>
                <w:sz w:val="20"/>
                <w:szCs w:val="20"/>
              </w:rPr>
            </w:pPr>
            <w:r>
              <w:rPr>
                <w:rFonts w:ascii="Calibri" w:hAnsi="Calibri"/>
                <w:b/>
                <w:i/>
                <w:sz w:val="20"/>
                <w:szCs w:val="20"/>
              </w:rPr>
              <w:t>Morning T</w:t>
            </w:r>
            <w:r w:rsidRPr="00C93840">
              <w:rPr>
                <w:rFonts w:ascii="Calibri" w:hAnsi="Calibri"/>
                <w:b/>
                <w:i/>
                <w:sz w:val="20"/>
                <w:szCs w:val="20"/>
              </w:rPr>
              <w:t>ea</w:t>
            </w:r>
          </w:p>
        </w:tc>
        <w:tc>
          <w:tcPr>
            <w:tcW w:w="3018" w:type="dxa"/>
            <w:tcBorders>
              <w:top w:val="single" w:sz="4" w:space="0" w:color="FFFFFF"/>
              <w:left w:val="single" w:sz="4" w:space="0" w:color="auto"/>
              <w:bottom w:val="single" w:sz="4" w:space="0" w:color="auto"/>
              <w:right w:val="single" w:sz="4" w:space="0" w:color="auto"/>
            </w:tcBorders>
          </w:tcPr>
          <w:p w14:paraId="547416F6" w14:textId="77777777" w:rsidR="00443B52" w:rsidRPr="00831157" w:rsidRDefault="00443B52" w:rsidP="00443B52">
            <w:pPr>
              <w:rPr>
                <w:rFonts w:ascii="Calibri" w:eastAsia="Cambria" w:hAnsi="Calibri" w:cs="Times New Roman"/>
                <w:i/>
                <w:sz w:val="20"/>
                <w:szCs w:val="20"/>
                <w:lang w:val="en-NZ" w:eastAsia="es-MX"/>
              </w:rPr>
            </w:pPr>
          </w:p>
        </w:tc>
      </w:tr>
      <w:tr w:rsidR="00443B52" w:rsidRPr="00831157" w14:paraId="67416DD7" w14:textId="77777777" w:rsidTr="003C15E0">
        <w:tc>
          <w:tcPr>
            <w:tcW w:w="1980" w:type="dxa"/>
            <w:tcBorders>
              <w:top w:val="single" w:sz="4" w:space="0" w:color="FFFFFF"/>
              <w:left w:val="single" w:sz="4" w:space="0" w:color="auto"/>
              <w:bottom w:val="single" w:sz="4" w:space="0" w:color="auto"/>
              <w:right w:val="single" w:sz="4" w:space="0" w:color="auto"/>
            </w:tcBorders>
          </w:tcPr>
          <w:p w14:paraId="4AD6E23F" w14:textId="77777777" w:rsidR="00443B52" w:rsidRPr="00831157" w:rsidRDefault="00443B52" w:rsidP="00443B52">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10:30 – 12:3</w:t>
            </w:r>
            <w:r w:rsidRPr="00831157">
              <w:rPr>
                <w:rFonts w:ascii="Calibri" w:eastAsia="Cambria" w:hAnsi="Calibri" w:cs="Times New Roman"/>
                <w:sz w:val="20"/>
                <w:szCs w:val="20"/>
                <w:lang w:val="en-NZ" w:eastAsia="es-MX"/>
              </w:rPr>
              <w:t>0am</w:t>
            </w:r>
          </w:p>
        </w:tc>
        <w:tc>
          <w:tcPr>
            <w:tcW w:w="4608" w:type="dxa"/>
            <w:tcBorders>
              <w:top w:val="single" w:sz="4" w:space="0" w:color="FFFFFF"/>
              <w:left w:val="single" w:sz="4" w:space="0" w:color="auto"/>
              <w:bottom w:val="single" w:sz="4" w:space="0" w:color="auto"/>
              <w:right w:val="single" w:sz="4" w:space="0" w:color="auto"/>
            </w:tcBorders>
          </w:tcPr>
          <w:p w14:paraId="30B25511" w14:textId="77777777" w:rsidR="00443B52" w:rsidRDefault="00443B52" w:rsidP="00443B52">
            <w:pPr>
              <w:rPr>
                <w:rFonts w:ascii="Calibri" w:hAnsi="Calibri"/>
                <w:b/>
                <w:sz w:val="20"/>
                <w:szCs w:val="20"/>
              </w:rPr>
            </w:pPr>
            <w:r>
              <w:rPr>
                <w:rFonts w:ascii="Calibri" w:hAnsi="Calibri"/>
                <w:b/>
                <w:sz w:val="20"/>
                <w:szCs w:val="20"/>
              </w:rPr>
              <w:t>Session 6: Problem Tree and Root Cause Analysis</w:t>
            </w:r>
          </w:p>
          <w:p w14:paraId="44764045" w14:textId="77777777" w:rsidR="00443B52" w:rsidRDefault="00C80D7E" w:rsidP="00443B52">
            <w:pPr>
              <w:rPr>
                <w:rFonts w:ascii="Calibri" w:hAnsi="Calibri"/>
                <w:sz w:val="20"/>
                <w:szCs w:val="20"/>
              </w:rPr>
            </w:pPr>
            <w:r>
              <w:rPr>
                <w:rFonts w:ascii="Calibri" w:hAnsi="Calibri"/>
                <w:sz w:val="20"/>
                <w:szCs w:val="20"/>
              </w:rPr>
              <w:t xml:space="preserve">Having gone through the identification of issues, </w:t>
            </w:r>
            <w:r w:rsidR="00443B52">
              <w:rPr>
                <w:rFonts w:ascii="Calibri" w:hAnsi="Calibri"/>
                <w:sz w:val="20"/>
                <w:szCs w:val="20"/>
              </w:rPr>
              <w:t xml:space="preserve">challenges and priorities of the 5 unfunded waste streams, </w:t>
            </w:r>
            <w:r>
              <w:rPr>
                <w:rFonts w:ascii="Calibri" w:hAnsi="Calibri"/>
                <w:sz w:val="20"/>
                <w:szCs w:val="20"/>
              </w:rPr>
              <w:t>groups are requested to analyse the</w:t>
            </w:r>
            <w:r w:rsidR="00443B52">
              <w:rPr>
                <w:rFonts w:ascii="Calibri" w:hAnsi="Calibri"/>
                <w:sz w:val="20"/>
                <w:szCs w:val="20"/>
              </w:rPr>
              <w:t xml:space="preserve"> causes/root causes in-order to define the correct action that is required specifically to address an issue or challenge. Groups are expected to produce a problem tree or root cause analysis of their chosen waste stream and identify activities that will address environmental problem faced under each of the 5 unfunded waste stream.</w:t>
            </w:r>
          </w:p>
          <w:p w14:paraId="078C81C5" w14:textId="77777777" w:rsidR="00443B52" w:rsidRPr="00463A6E" w:rsidRDefault="00443B52" w:rsidP="00443B52">
            <w:pPr>
              <w:rPr>
                <w:rFonts w:ascii="Calibri" w:hAnsi="Calibri"/>
                <w:b/>
                <w:sz w:val="20"/>
                <w:szCs w:val="20"/>
              </w:rPr>
            </w:pPr>
            <w:r>
              <w:rPr>
                <w:rFonts w:ascii="Calibri" w:hAnsi="Calibri"/>
                <w:sz w:val="20"/>
                <w:szCs w:val="20"/>
              </w:rPr>
              <w:t>Participants will be divided into sub-working groups to achieve the following tasks:</w:t>
            </w:r>
          </w:p>
          <w:p w14:paraId="345B08DB" w14:textId="77777777" w:rsidR="00443B52" w:rsidRPr="00831157" w:rsidRDefault="00443B52" w:rsidP="00443B52">
            <w:pPr>
              <w:pStyle w:val="ListParagraph"/>
              <w:numPr>
                <w:ilvl w:val="0"/>
                <w:numId w:val="21"/>
              </w:numPr>
              <w:rPr>
                <w:rFonts w:ascii="Calibri" w:hAnsi="Calibri"/>
                <w:sz w:val="20"/>
                <w:szCs w:val="20"/>
              </w:rPr>
            </w:pPr>
            <w:r>
              <w:rPr>
                <w:rFonts w:ascii="Calibri" w:hAnsi="Calibri"/>
                <w:sz w:val="20"/>
                <w:szCs w:val="20"/>
              </w:rPr>
              <w:t>Explain a problem tree or root cause analysis methodology and findings for their chosen unfunded waste stream.</w:t>
            </w:r>
            <w:r w:rsidRPr="00831157">
              <w:rPr>
                <w:rFonts w:ascii="Calibri" w:hAnsi="Calibri"/>
                <w:sz w:val="20"/>
                <w:szCs w:val="20"/>
              </w:rPr>
              <w:t xml:space="preserve"> (30 mins)</w:t>
            </w:r>
          </w:p>
          <w:p w14:paraId="236F8C6E" w14:textId="77777777" w:rsidR="00443B52" w:rsidRDefault="00443B52" w:rsidP="00443B52">
            <w:pPr>
              <w:pStyle w:val="ListParagraph"/>
              <w:numPr>
                <w:ilvl w:val="0"/>
                <w:numId w:val="21"/>
              </w:numPr>
              <w:rPr>
                <w:rFonts w:ascii="Calibri" w:hAnsi="Calibri"/>
                <w:sz w:val="20"/>
                <w:szCs w:val="20"/>
              </w:rPr>
            </w:pPr>
            <w:r>
              <w:rPr>
                <w:rFonts w:ascii="Calibri" w:hAnsi="Calibri"/>
                <w:sz w:val="20"/>
                <w:szCs w:val="20"/>
              </w:rPr>
              <w:t>Provide an Action Plan of activities to address the issues and challenges under their chosen unfunded waste stream.</w:t>
            </w:r>
            <w:r w:rsidRPr="00831157">
              <w:rPr>
                <w:rFonts w:ascii="Calibri" w:hAnsi="Calibri"/>
                <w:sz w:val="20"/>
                <w:szCs w:val="20"/>
              </w:rPr>
              <w:t xml:space="preserve"> (30 mins)</w:t>
            </w:r>
          </w:p>
          <w:p w14:paraId="096B2DC2" w14:textId="77777777" w:rsidR="00443B52" w:rsidRDefault="00443B52" w:rsidP="00443B52">
            <w:pPr>
              <w:rPr>
                <w:rFonts w:ascii="Calibri" w:hAnsi="Calibri"/>
                <w:sz w:val="20"/>
                <w:szCs w:val="20"/>
              </w:rPr>
            </w:pPr>
            <w:r>
              <w:rPr>
                <w:rFonts w:ascii="Calibri" w:hAnsi="Calibri"/>
                <w:sz w:val="20"/>
                <w:szCs w:val="20"/>
              </w:rPr>
              <w:t>Report Back to Plenary (60 mins)</w:t>
            </w:r>
          </w:p>
          <w:p w14:paraId="6FC71E20" w14:textId="77777777" w:rsidR="00443B52" w:rsidRDefault="00443B52" w:rsidP="00443B52">
            <w:pPr>
              <w:pStyle w:val="ListParagraph"/>
              <w:rPr>
                <w:b/>
                <w:sz w:val="20"/>
                <w:szCs w:val="20"/>
              </w:rPr>
            </w:pPr>
            <w:r>
              <w:rPr>
                <w:b/>
                <w:sz w:val="20"/>
                <w:szCs w:val="20"/>
              </w:rPr>
              <w:t xml:space="preserve">Key Messages to think about: </w:t>
            </w:r>
          </w:p>
          <w:p w14:paraId="44DBA9BC" w14:textId="77777777" w:rsidR="00443B52" w:rsidRPr="00C80D7E" w:rsidRDefault="00443B52" w:rsidP="00443B52">
            <w:pPr>
              <w:pStyle w:val="ListParagraph"/>
              <w:numPr>
                <w:ilvl w:val="0"/>
                <w:numId w:val="28"/>
              </w:numPr>
              <w:rPr>
                <w:b/>
                <w:sz w:val="20"/>
                <w:szCs w:val="20"/>
              </w:rPr>
            </w:pPr>
            <w:r>
              <w:rPr>
                <w:sz w:val="20"/>
                <w:szCs w:val="20"/>
              </w:rPr>
              <w:t xml:space="preserve">The issues and challenges under each unfunded waste stream should translate into a priority cluster or area for programming. By diving deeper into the causes of these issues and problems, participants will gain full understanding of how they all link together to form a potential solution. </w:t>
            </w:r>
            <w:r w:rsidR="00C80D7E">
              <w:rPr>
                <w:sz w:val="20"/>
                <w:szCs w:val="20"/>
              </w:rPr>
              <w:t>It is i</w:t>
            </w:r>
            <w:r>
              <w:rPr>
                <w:sz w:val="20"/>
                <w:szCs w:val="20"/>
              </w:rPr>
              <w:t xml:space="preserve">mportant to take time to understand this methodology and reflect on how well you are </w:t>
            </w:r>
            <w:r>
              <w:rPr>
                <w:sz w:val="20"/>
                <w:szCs w:val="20"/>
              </w:rPr>
              <w:lastRenderedPageBreak/>
              <w:t>able to carry it out properly as</w:t>
            </w:r>
            <w:r w:rsidR="00C80D7E">
              <w:rPr>
                <w:sz w:val="20"/>
                <w:szCs w:val="20"/>
              </w:rPr>
              <w:t xml:space="preserve"> a way of upskilling and improving</w:t>
            </w:r>
            <w:r>
              <w:rPr>
                <w:sz w:val="20"/>
                <w:szCs w:val="20"/>
              </w:rPr>
              <w:t xml:space="preserve"> knowledge </w:t>
            </w:r>
            <w:r w:rsidR="00C80D7E">
              <w:rPr>
                <w:sz w:val="20"/>
                <w:szCs w:val="20"/>
              </w:rPr>
              <w:t xml:space="preserve">to </w:t>
            </w:r>
            <w:r>
              <w:rPr>
                <w:sz w:val="20"/>
                <w:szCs w:val="20"/>
              </w:rPr>
              <w:t>scientifically analysis issues and their solutions. This will help you design appropriate actions and activities in all your project proposals.</w:t>
            </w:r>
          </w:p>
        </w:tc>
        <w:tc>
          <w:tcPr>
            <w:tcW w:w="3018" w:type="dxa"/>
            <w:tcBorders>
              <w:top w:val="single" w:sz="4" w:space="0" w:color="FFFFFF"/>
              <w:left w:val="single" w:sz="4" w:space="0" w:color="auto"/>
              <w:bottom w:val="single" w:sz="4" w:space="0" w:color="auto"/>
              <w:right w:val="single" w:sz="4" w:space="0" w:color="auto"/>
            </w:tcBorders>
          </w:tcPr>
          <w:p w14:paraId="3A0B71BB" w14:textId="77777777" w:rsidR="00443B52" w:rsidRPr="00831157" w:rsidRDefault="00443B52" w:rsidP="00443B52">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lastRenderedPageBreak/>
              <w:t>Facilitator –</w:t>
            </w:r>
            <w:r>
              <w:rPr>
                <w:rFonts w:ascii="Calibri" w:eastAsia="Cambria" w:hAnsi="Calibri" w:cs="Times New Roman"/>
                <w:sz w:val="20"/>
                <w:szCs w:val="20"/>
                <w:lang w:val="en-NZ" w:eastAsia="es-MX"/>
              </w:rPr>
              <w:t xml:space="preserve"> </w:t>
            </w:r>
            <w:r w:rsidRPr="00A237BC">
              <w:rPr>
                <w:rFonts w:ascii="Calibri" w:eastAsia="Cambria" w:hAnsi="Calibri" w:cs="Times New Roman"/>
                <w:b/>
                <w:sz w:val="20"/>
                <w:szCs w:val="20"/>
                <w:lang w:val="en-NZ" w:eastAsia="es-MX"/>
              </w:rPr>
              <w:t>Chair</w:t>
            </w:r>
            <w:r>
              <w:rPr>
                <w:rFonts w:ascii="Calibri" w:eastAsia="Cambria" w:hAnsi="Calibri" w:cs="Times New Roman"/>
                <w:b/>
                <w:sz w:val="20"/>
                <w:szCs w:val="20"/>
                <w:lang w:val="en-NZ" w:eastAsia="es-MX"/>
              </w:rPr>
              <w:t xml:space="preserve"> </w:t>
            </w:r>
            <w:r>
              <w:rPr>
                <w:rFonts w:ascii="Calibri" w:eastAsia="Cambria" w:hAnsi="Calibri" w:cs="Times New Roman"/>
                <w:sz w:val="20"/>
                <w:szCs w:val="20"/>
                <w:lang w:val="en-NZ" w:eastAsia="es-MX"/>
              </w:rPr>
              <w:t xml:space="preserve">will introduce the session. </w:t>
            </w:r>
          </w:p>
          <w:p w14:paraId="6416E401" w14:textId="77777777" w:rsidR="00443B52" w:rsidRDefault="00443B52" w:rsidP="00443B52">
            <w:pPr>
              <w:rPr>
                <w:rFonts w:ascii="Calibri" w:eastAsia="Cambria" w:hAnsi="Calibri" w:cs="Times New Roman"/>
                <w:sz w:val="20"/>
                <w:szCs w:val="20"/>
                <w:lang w:val="en-NZ" w:eastAsia="es-MX"/>
              </w:rPr>
            </w:pPr>
          </w:p>
          <w:p w14:paraId="5D35E8BB" w14:textId="77777777" w:rsidR="00443B52" w:rsidRDefault="00443B52" w:rsidP="00443B52">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SPREP – Meapelo Maiai/Dr. Frank Griffin/Anthony Talouli</w:t>
            </w:r>
          </w:p>
          <w:p w14:paraId="782E3D20" w14:textId="77777777" w:rsidR="00443B52" w:rsidRDefault="00443B52" w:rsidP="00443B52">
            <w:pPr>
              <w:rPr>
                <w:rFonts w:ascii="Calibri" w:eastAsia="Cambria" w:hAnsi="Calibri" w:cs="Times New Roman"/>
                <w:sz w:val="20"/>
                <w:szCs w:val="20"/>
                <w:lang w:val="en-NZ" w:eastAsia="es-MX"/>
              </w:rPr>
            </w:pPr>
          </w:p>
          <w:p w14:paraId="20EBE3BF" w14:textId="5A77F966" w:rsidR="00443B52" w:rsidRDefault="00443B52" w:rsidP="00443B52">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 xml:space="preserve">Groups will be given flip charts and </w:t>
            </w:r>
            <w:r w:rsidR="001E395D">
              <w:rPr>
                <w:rFonts w:ascii="Calibri" w:eastAsia="Cambria" w:hAnsi="Calibri" w:cs="Times New Roman"/>
                <w:sz w:val="20"/>
                <w:szCs w:val="20"/>
                <w:lang w:val="en-NZ" w:eastAsia="es-MX"/>
              </w:rPr>
              <w:t>sticky notes</w:t>
            </w:r>
            <w:r>
              <w:rPr>
                <w:rFonts w:ascii="Calibri" w:eastAsia="Cambria" w:hAnsi="Calibri" w:cs="Times New Roman"/>
                <w:sz w:val="20"/>
                <w:szCs w:val="20"/>
                <w:lang w:val="en-NZ" w:eastAsia="es-MX"/>
              </w:rPr>
              <w:t xml:space="preserve"> to create their problem tree and root cause analysis.</w:t>
            </w:r>
          </w:p>
          <w:p w14:paraId="148CD840" w14:textId="77777777" w:rsidR="00443B52" w:rsidRDefault="00443B52" w:rsidP="00443B52">
            <w:pPr>
              <w:rPr>
                <w:rFonts w:ascii="Calibri" w:eastAsia="Cambria" w:hAnsi="Calibri" w:cs="Times New Roman"/>
                <w:sz w:val="20"/>
                <w:szCs w:val="20"/>
                <w:lang w:val="en-NZ" w:eastAsia="es-MX"/>
              </w:rPr>
            </w:pPr>
          </w:p>
          <w:p w14:paraId="7A50DC20" w14:textId="77777777" w:rsidR="00443B52" w:rsidRPr="00EC22B7" w:rsidRDefault="00443B52" w:rsidP="00443B52">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Groups will appoint a chair, rapporteur and a presenter.</w:t>
            </w:r>
          </w:p>
          <w:p w14:paraId="0B199F67" w14:textId="77777777" w:rsidR="00443B52" w:rsidRPr="00831157" w:rsidRDefault="00443B52" w:rsidP="00443B52">
            <w:pPr>
              <w:rPr>
                <w:rFonts w:ascii="Calibri" w:eastAsia="Cambria" w:hAnsi="Calibri" w:cs="Times New Roman"/>
                <w:sz w:val="20"/>
                <w:szCs w:val="20"/>
                <w:lang w:val="en-NZ" w:eastAsia="es-MX"/>
              </w:rPr>
            </w:pPr>
          </w:p>
          <w:p w14:paraId="7104FBEC" w14:textId="77777777" w:rsidR="00443B52" w:rsidRPr="00831157" w:rsidRDefault="00443B52" w:rsidP="00443B52">
            <w:pPr>
              <w:rPr>
                <w:rFonts w:ascii="Calibri" w:eastAsia="Cambria" w:hAnsi="Calibri" w:cs="Times New Roman"/>
                <w:sz w:val="20"/>
                <w:szCs w:val="20"/>
                <w:lang w:val="en-NZ" w:eastAsia="es-MX"/>
              </w:rPr>
            </w:pPr>
          </w:p>
        </w:tc>
      </w:tr>
      <w:tr w:rsidR="00443B52" w:rsidRPr="00831157" w14:paraId="23CFCC81" w14:textId="77777777" w:rsidTr="003C15E0">
        <w:tc>
          <w:tcPr>
            <w:tcW w:w="1980" w:type="dxa"/>
            <w:tcBorders>
              <w:top w:val="single" w:sz="4" w:space="0" w:color="FFFFFF"/>
              <w:left w:val="single" w:sz="4" w:space="0" w:color="auto"/>
              <w:bottom w:val="single" w:sz="4" w:space="0" w:color="auto"/>
              <w:right w:val="single" w:sz="4" w:space="0" w:color="auto"/>
            </w:tcBorders>
          </w:tcPr>
          <w:p w14:paraId="541FBA87" w14:textId="77777777" w:rsidR="00443B52" w:rsidRPr="00831157" w:rsidRDefault="00443B52" w:rsidP="00443B52">
            <w:pPr>
              <w:rPr>
                <w:rFonts w:ascii="Calibri" w:eastAsia="Cambria" w:hAnsi="Calibri" w:cs="Times New Roman"/>
                <w:sz w:val="20"/>
                <w:szCs w:val="20"/>
                <w:lang w:val="en-NZ" w:eastAsia="es-MX"/>
              </w:rPr>
            </w:pPr>
            <w:r w:rsidRPr="00831157">
              <w:rPr>
                <w:rFonts w:ascii="Calibri" w:eastAsia="Cambria" w:hAnsi="Calibri" w:cs="Times New Roman"/>
                <w:i/>
                <w:sz w:val="20"/>
                <w:szCs w:val="20"/>
                <w:lang w:val="en-NZ" w:eastAsia="es-MX"/>
              </w:rPr>
              <w:lastRenderedPageBreak/>
              <w:t>1</w:t>
            </w:r>
            <w:r>
              <w:rPr>
                <w:rFonts w:ascii="Calibri" w:eastAsia="Cambria" w:hAnsi="Calibri" w:cs="Times New Roman"/>
                <w:i/>
                <w:sz w:val="20"/>
                <w:szCs w:val="20"/>
                <w:lang w:val="en-NZ" w:eastAsia="es-MX"/>
              </w:rPr>
              <w:t>2:30</w:t>
            </w:r>
            <w:r w:rsidRPr="00831157">
              <w:rPr>
                <w:rFonts w:ascii="Calibri" w:eastAsia="Cambria" w:hAnsi="Calibri" w:cs="Times New Roman"/>
                <w:i/>
                <w:sz w:val="20"/>
                <w:szCs w:val="20"/>
                <w:lang w:val="en-NZ" w:eastAsia="es-MX"/>
              </w:rPr>
              <w:t xml:space="preserve"> – 1:30pm</w:t>
            </w:r>
          </w:p>
        </w:tc>
        <w:tc>
          <w:tcPr>
            <w:tcW w:w="4608" w:type="dxa"/>
            <w:tcBorders>
              <w:top w:val="single" w:sz="4" w:space="0" w:color="FFFFFF"/>
              <w:left w:val="single" w:sz="4" w:space="0" w:color="auto"/>
              <w:bottom w:val="single" w:sz="4" w:space="0" w:color="auto"/>
              <w:right w:val="single" w:sz="4" w:space="0" w:color="auto"/>
            </w:tcBorders>
          </w:tcPr>
          <w:p w14:paraId="6043BCAF" w14:textId="77777777" w:rsidR="00443B52" w:rsidRPr="00831157" w:rsidRDefault="00443B52" w:rsidP="00443B52">
            <w:pPr>
              <w:rPr>
                <w:rFonts w:ascii="Calibri" w:hAnsi="Calibri"/>
                <w:sz w:val="20"/>
                <w:szCs w:val="20"/>
              </w:rPr>
            </w:pPr>
            <w:r w:rsidRPr="00831157">
              <w:rPr>
                <w:rFonts w:ascii="Calibri" w:hAnsi="Calibri"/>
                <w:b/>
                <w:i/>
                <w:sz w:val="20"/>
                <w:szCs w:val="20"/>
              </w:rPr>
              <w:t>Lunch</w:t>
            </w:r>
          </w:p>
        </w:tc>
        <w:tc>
          <w:tcPr>
            <w:tcW w:w="3018" w:type="dxa"/>
            <w:tcBorders>
              <w:top w:val="single" w:sz="4" w:space="0" w:color="FFFFFF"/>
              <w:left w:val="single" w:sz="4" w:space="0" w:color="auto"/>
              <w:bottom w:val="single" w:sz="4" w:space="0" w:color="auto"/>
              <w:right w:val="single" w:sz="4" w:space="0" w:color="auto"/>
            </w:tcBorders>
          </w:tcPr>
          <w:p w14:paraId="21AA7824" w14:textId="77777777" w:rsidR="00443B52" w:rsidRPr="00831157" w:rsidRDefault="00443B52" w:rsidP="00443B52">
            <w:pPr>
              <w:rPr>
                <w:rFonts w:ascii="Calibri" w:eastAsia="Cambria" w:hAnsi="Calibri" w:cs="Times New Roman"/>
                <w:sz w:val="20"/>
                <w:szCs w:val="20"/>
                <w:lang w:val="en-NZ" w:eastAsia="es-MX"/>
              </w:rPr>
            </w:pPr>
          </w:p>
        </w:tc>
      </w:tr>
      <w:tr w:rsidR="00443B52" w:rsidRPr="00831157" w14:paraId="449DCC13" w14:textId="77777777" w:rsidTr="00383113">
        <w:trPr>
          <w:trHeight w:val="137"/>
        </w:trPr>
        <w:tc>
          <w:tcPr>
            <w:tcW w:w="1980" w:type="dxa"/>
            <w:tcBorders>
              <w:top w:val="single" w:sz="4" w:space="0" w:color="auto"/>
              <w:left w:val="single" w:sz="4" w:space="0" w:color="auto"/>
              <w:bottom w:val="single" w:sz="4" w:space="0" w:color="auto"/>
              <w:right w:val="single" w:sz="4" w:space="0" w:color="auto"/>
            </w:tcBorders>
          </w:tcPr>
          <w:p w14:paraId="75E53904" w14:textId="77777777" w:rsidR="00443B52" w:rsidRPr="00831157" w:rsidRDefault="00443B52" w:rsidP="00443B52">
            <w:pPr>
              <w:rPr>
                <w:rFonts w:ascii="Calibri" w:eastAsia="Cambria" w:hAnsi="Calibri" w:cs="Times New Roman"/>
                <w:i/>
                <w:sz w:val="20"/>
                <w:szCs w:val="20"/>
                <w:lang w:val="en-NZ" w:eastAsia="es-MX"/>
              </w:rPr>
            </w:pPr>
            <w:r>
              <w:rPr>
                <w:rFonts w:ascii="Calibri" w:eastAsia="Cambria" w:hAnsi="Calibri" w:cs="Times New Roman"/>
                <w:sz w:val="20"/>
                <w:szCs w:val="20"/>
                <w:lang w:val="en-NZ" w:eastAsia="es-MX"/>
              </w:rPr>
              <w:t>1:30</w:t>
            </w:r>
            <w:r w:rsidRPr="00831157">
              <w:rPr>
                <w:rFonts w:ascii="Calibri" w:eastAsia="Cambria" w:hAnsi="Calibri" w:cs="Times New Roman"/>
                <w:sz w:val="20"/>
                <w:szCs w:val="20"/>
                <w:lang w:val="en-NZ" w:eastAsia="es-MX"/>
              </w:rPr>
              <w:t xml:space="preserve"> – 2:30pm</w:t>
            </w:r>
          </w:p>
        </w:tc>
        <w:tc>
          <w:tcPr>
            <w:tcW w:w="4608" w:type="dxa"/>
            <w:tcBorders>
              <w:top w:val="single" w:sz="4" w:space="0" w:color="auto"/>
              <w:left w:val="single" w:sz="4" w:space="0" w:color="auto"/>
              <w:bottom w:val="single" w:sz="4" w:space="0" w:color="auto"/>
              <w:right w:val="single" w:sz="4" w:space="0" w:color="auto"/>
            </w:tcBorders>
          </w:tcPr>
          <w:p w14:paraId="75C94B95" w14:textId="77777777" w:rsidR="00443B52" w:rsidRPr="00831157" w:rsidRDefault="00443B52" w:rsidP="00443B52">
            <w:pPr>
              <w:rPr>
                <w:rFonts w:ascii="Calibri" w:hAnsi="Calibri"/>
                <w:b/>
                <w:sz w:val="20"/>
                <w:szCs w:val="20"/>
              </w:rPr>
            </w:pPr>
            <w:r>
              <w:rPr>
                <w:rFonts w:ascii="Calibri" w:hAnsi="Calibri"/>
                <w:b/>
                <w:sz w:val="20"/>
                <w:szCs w:val="20"/>
              </w:rPr>
              <w:t>Session 7</w:t>
            </w:r>
            <w:r w:rsidRPr="00831157">
              <w:rPr>
                <w:rFonts w:ascii="Calibri" w:hAnsi="Calibri"/>
                <w:b/>
                <w:sz w:val="20"/>
                <w:szCs w:val="20"/>
              </w:rPr>
              <w:t xml:space="preserve">:  </w:t>
            </w:r>
            <w:r>
              <w:rPr>
                <w:rFonts w:ascii="Calibri" w:hAnsi="Calibri"/>
                <w:b/>
                <w:sz w:val="20"/>
                <w:szCs w:val="20"/>
              </w:rPr>
              <w:t>GEF-7 Proposals</w:t>
            </w:r>
          </w:p>
          <w:p w14:paraId="46657A28" w14:textId="77777777" w:rsidR="00443B52" w:rsidRPr="00831157" w:rsidRDefault="00443B52" w:rsidP="00443B52">
            <w:pPr>
              <w:rPr>
                <w:rFonts w:ascii="Calibri" w:hAnsi="Calibri"/>
                <w:sz w:val="20"/>
                <w:szCs w:val="20"/>
                <w:u w:val="single"/>
              </w:rPr>
            </w:pPr>
            <w:r w:rsidRPr="00831157">
              <w:rPr>
                <w:rFonts w:ascii="Calibri" w:hAnsi="Calibri"/>
                <w:sz w:val="20"/>
                <w:szCs w:val="20"/>
                <w:u w:val="single"/>
              </w:rPr>
              <w:t>Objective</w:t>
            </w:r>
            <w:r>
              <w:rPr>
                <w:rFonts w:ascii="Calibri" w:hAnsi="Calibri"/>
                <w:sz w:val="20"/>
                <w:szCs w:val="20"/>
                <w:u w:val="single"/>
              </w:rPr>
              <w:t>s</w:t>
            </w:r>
          </w:p>
          <w:p w14:paraId="3E0C2114" w14:textId="77777777" w:rsidR="00443B52" w:rsidRDefault="00443B52" w:rsidP="00443B52">
            <w:pPr>
              <w:rPr>
                <w:rFonts w:ascii="Calibri" w:hAnsi="Calibri"/>
                <w:sz w:val="20"/>
                <w:szCs w:val="20"/>
              </w:rPr>
            </w:pPr>
            <w:r w:rsidRPr="00831157">
              <w:rPr>
                <w:rFonts w:ascii="Calibri" w:hAnsi="Calibri"/>
                <w:sz w:val="20"/>
                <w:szCs w:val="20"/>
              </w:rPr>
              <w:t xml:space="preserve">This session will discuss </w:t>
            </w:r>
            <w:r>
              <w:rPr>
                <w:rFonts w:ascii="Calibri" w:hAnsi="Calibri"/>
                <w:sz w:val="20"/>
                <w:szCs w:val="20"/>
              </w:rPr>
              <w:t>the current efforts between SPREP and the UN Environment to develop a regional proposal for addressing micro-plastics, marine debris and marine litter. This proposal is earmarked for GEF-7 funding.</w:t>
            </w:r>
          </w:p>
          <w:p w14:paraId="725DE038" w14:textId="77777777" w:rsidR="00443B52" w:rsidRDefault="00443B52" w:rsidP="00443B52">
            <w:pPr>
              <w:rPr>
                <w:rFonts w:ascii="Calibri" w:hAnsi="Calibri"/>
                <w:sz w:val="20"/>
                <w:szCs w:val="20"/>
              </w:rPr>
            </w:pPr>
            <w:r>
              <w:rPr>
                <w:rFonts w:ascii="Calibri" w:hAnsi="Calibri"/>
                <w:sz w:val="20"/>
                <w:szCs w:val="20"/>
              </w:rPr>
              <w:t xml:space="preserve">The meeting organizers will present on revisions made to the concept note that Kevin presented in Day 1. These revisions are informed by the analysis and discussions through the various group work happening since Day 1. The meeting organisers will identify what these updates are and how they are eligible for GEF 7 funding. </w:t>
            </w:r>
          </w:p>
          <w:p w14:paraId="166FAA06" w14:textId="77777777" w:rsidR="00443B52" w:rsidRDefault="00443B52" w:rsidP="00443B52">
            <w:pPr>
              <w:rPr>
                <w:rFonts w:ascii="Calibri" w:hAnsi="Calibri"/>
                <w:sz w:val="20"/>
                <w:szCs w:val="20"/>
              </w:rPr>
            </w:pPr>
            <w:r>
              <w:rPr>
                <w:rFonts w:ascii="Calibri" w:hAnsi="Calibri"/>
                <w:sz w:val="20"/>
                <w:szCs w:val="20"/>
              </w:rPr>
              <w:t>The goal of this session is to:</w:t>
            </w:r>
          </w:p>
          <w:p w14:paraId="54DA6E63" w14:textId="77777777" w:rsidR="00443B52" w:rsidRDefault="00443B52" w:rsidP="00443B52">
            <w:pPr>
              <w:pStyle w:val="ListParagraph"/>
              <w:numPr>
                <w:ilvl w:val="0"/>
                <w:numId w:val="29"/>
              </w:numPr>
              <w:rPr>
                <w:rFonts w:ascii="Calibri" w:hAnsi="Calibri"/>
                <w:sz w:val="20"/>
                <w:szCs w:val="20"/>
              </w:rPr>
            </w:pPr>
            <w:r>
              <w:rPr>
                <w:rFonts w:ascii="Calibri" w:hAnsi="Calibri"/>
                <w:sz w:val="20"/>
                <w:szCs w:val="20"/>
              </w:rPr>
              <w:t xml:space="preserve">Reiterate and strengthen participant’s knowledge and awareness of the regional proposal to address micro-plastics, marine debris and marine litter by SPREP and UN Environment. </w:t>
            </w:r>
            <w:r w:rsidRPr="00831157">
              <w:rPr>
                <w:rFonts w:ascii="Calibri" w:hAnsi="Calibri"/>
                <w:sz w:val="20"/>
                <w:szCs w:val="20"/>
              </w:rPr>
              <w:t xml:space="preserve"> (30 mins)</w:t>
            </w:r>
          </w:p>
          <w:p w14:paraId="5AC9AD5F" w14:textId="77777777" w:rsidR="00443B52" w:rsidRDefault="00443B52" w:rsidP="00443B52">
            <w:pPr>
              <w:pStyle w:val="ListParagraph"/>
              <w:numPr>
                <w:ilvl w:val="0"/>
                <w:numId w:val="29"/>
              </w:numPr>
              <w:rPr>
                <w:rFonts w:ascii="Calibri" w:hAnsi="Calibri"/>
                <w:sz w:val="20"/>
                <w:szCs w:val="20"/>
              </w:rPr>
            </w:pPr>
            <w:r>
              <w:rPr>
                <w:rFonts w:ascii="Calibri" w:hAnsi="Calibri"/>
                <w:sz w:val="20"/>
                <w:szCs w:val="20"/>
              </w:rPr>
              <w:t>Invite country comments and endorsement for the regional proposal by SPREP and UN Environment. (10mins)</w:t>
            </w:r>
          </w:p>
          <w:p w14:paraId="060CF473" w14:textId="77777777" w:rsidR="00443B52" w:rsidRPr="00831157" w:rsidRDefault="00443B52" w:rsidP="00443B52">
            <w:pPr>
              <w:pStyle w:val="ListParagraph"/>
              <w:ind w:left="1080"/>
              <w:rPr>
                <w:rFonts w:ascii="Calibri" w:hAnsi="Calibri"/>
                <w:sz w:val="20"/>
                <w:szCs w:val="20"/>
              </w:rPr>
            </w:pPr>
          </w:p>
          <w:p w14:paraId="3A0A9893" w14:textId="77777777" w:rsidR="00443B52" w:rsidRDefault="00443B52" w:rsidP="00443B52">
            <w:pPr>
              <w:pStyle w:val="ListParagraph"/>
              <w:rPr>
                <w:b/>
                <w:sz w:val="20"/>
                <w:szCs w:val="20"/>
              </w:rPr>
            </w:pPr>
            <w:r>
              <w:rPr>
                <w:b/>
                <w:sz w:val="20"/>
                <w:szCs w:val="20"/>
              </w:rPr>
              <w:t xml:space="preserve">Key Messages to think about: </w:t>
            </w:r>
          </w:p>
          <w:p w14:paraId="438C0D1A" w14:textId="77777777" w:rsidR="00443B52" w:rsidRPr="006E1997" w:rsidRDefault="00443B52" w:rsidP="00443B52">
            <w:pPr>
              <w:pStyle w:val="ListParagraph"/>
              <w:numPr>
                <w:ilvl w:val="0"/>
                <w:numId w:val="28"/>
              </w:numPr>
              <w:rPr>
                <w:b/>
                <w:sz w:val="20"/>
                <w:szCs w:val="20"/>
              </w:rPr>
            </w:pPr>
            <w:r>
              <w:rPr>
                <w:sz w:val="20"/>
                <w:szCs w:val="20"/>
              </w:rPr>
              <w:t>How does this impact my national allocation for GEF-7? Are countries require</w:t>
            </w:r>
            <w:r w:rsidR="00C80D7E">
              <w:rPr>
                <w:sz w:val="20"/>
                <w:szCs w:val="20"/>
              </w:rPr>
              <w:t>d</w:t>
            </w:r>
            <w:r>
              <w:rPr>
                <w:sz w:val="20"/>
                <w:szCs w:val="20"/>
              </w:rPr>
              <w:t xml:space="preserve"> to contribute STAR resources?</w:t>
            </w:r>
          </w:p>
          <w:p w14:paraId="6EDF8625" w14:textId="77777777" w:rsidR="00443B52" w:rsidRPr="00EE7F2E" w:rsidRDefault="00443B52" w:rsidP="00443B52">
            <w:pPr>
              <w:pStyle w:val="ListParagraph"/>
              <w:numPr>
                <w:ilvl w:val="0"/>
                <w:numId w:val="28"/>
              </w:numPr>
              <w:rPr>
                <w:b/>
                <w:sz w:val="20"/>
                <w:szCs w:val="20"/>
              </w:rPr>
            </w:pPr>
            <w:r>
              <w:rPr>
                <w:sz w:val="20"/>
                <w:szCs w:val="20"/>
              </w:rPr>
              <w:t xml:space="preserve">Will this proposal address the scale of intervention that is required to address the problems arising from micro-plastics, marine debris and marine litter? If not, what sort of impact is this proposal trying to </w:t>
            </w:r>
            <w:r>
              <w:rPr>
                <w:sz w:val="20"/>
                <w:szCs w:val="20"/>
              </w:rPr>
              <w:lastRenderedPageBreak/>
              <w:t>achieve?</w:t>
            </w:r>
          </w:p>
          <w:p w14:paraId="102A2245" w14:textId="77777777" w:rsidR="00443B52" w:rsidRPr="00545FB8" w:rsidRDefault="00443B52" w:rsidP="00443B52">
            <w:pPr>
              <w:pStyle w:val="ListParagraph"/>
              <w:numPr>
                <w:ilvl w:val="0"/>
                <w:numId w:val="28"/>
              </w:numPr>
              <w:rPr>
                <w:b/>
                <w:sz w:val="20"/>
                <w:szCs w:val="20"/>
              </w:rPr>
            </w:pPr>
            <w:r>
              <w:rPr>
                <w:sz w:val="20"/>
                <w:szCs w:val="20"/>
              </w:rPr>
              <w:t>What are the requirements for countries to participate in this regional proposal? What is the target for co-financing ratio?</w:t>
            </w:r>
          </w:p>
          <w:p w14:paraId="3B71690A" w14:textId="77777777" w:rsidR="00443B52" w:rsidRPr="00C80D7E" w:rsidRDefault="00443B52" w:rsidP="00443B52">
            <w:pPr>
              <w:pStyle w:val="ListParagraph"/>
              <w:numPr>
                <w:ilvl w:val="0"/>
                <w:numId w:val="28"/>
              </w:numPr>
              <w:rPr>
                <w:b/>
                <w:sz w:val="20"/>
                <w:szCs w:val="20"/>
              </w:rPr>
            </w:pPr>
            <w:r>
              <w:rPr>
                <w:sz w:val="20"/>
                <w:szCs w:val="20"/>
              </w:rPr>
              <w:t>How is the project component structured: is it mostly regional activities or a mix of regional and national activities? How did you strike a balance in designing and allocating resources to regional and national activities?</w:t>
            </w:r>
          </w:p>
        </w:tc>
        <w:tc>
          <w:tcPr>
            <w:tcW w:w="3018" w:type="dxa"/>
            <w:tcBorders>
              <w:top w:val="single" w:sz="4" w:space="0" w:color="auto"/>
              <w:left w:val="single" w:sz="4" w:space="0" w:color="auto"/>
              <w:bottom w:val="single" w:sz="4" w:space="0" w:color="auto"/>
              <w:right w:val="single" w:sz="4" w:space="0" w:color="auto"/>
            </w:tcBorders>
          </w:tcPr>
          <w:p w14:paraId="08D77269" w14:textId="77777777" w:rsidR="00443B52" w:rsidRPr="00831157" w:rsidRDefault="00443B52" w:rsidP="00443B52">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lastRenderedPageBreak/>
              <w:t>Facilitator –</w:t>
            </w:r>
            <w:r>
              <w:rPr>
                <w:rFonts w:ascii="Calibri" w:eastAsia="Cambria" w:hAnsi="Calibri" w:cs="Times New Roman"/>
                <w:sz w:val="20"/>
                <w:szCs w:val="20"/>
                <w:lang w:val="en-NZ" w:eastAsia="es-MX"/>
              </w:rPr>
              <w:t xml:space="preserve"> </w:t>
            </w:r>
            <w:r w:rsidRPr="00A237BC">
              <w:rPr>
                <w:rFonts w:ascii="Calibri" w:eastAsia="Cambria" w:hAnsi="Calibri" w:cs="Times New Roman"/>
                <w:b/>
                <w:sz w:val="20"/>
                <w:szCs w:val="20"/>
                <w:lang w:val="en-NZ" w:eastAsia="es-MX"/>
              </w:rPr>
              <w:t>Chair</w:t>
            </w:r>
            <w:r>
              <w:rPr>
                <w:rFonts w:ascii="Calibri" w:eastAsia="Cambria" w:hAnsi="Calibri" w:cs="Times New Roman"/>
                <w:b/>
                <w:sz w:val="20"/>
                <w:szCs w:val="20"/>
                <w:lang w:val="en-NZ" w:eastAsia="es-MX"/>
              </w:rPr>
              <w:t xml:space="preserve"> </w:t>
            </w:r>
            <w:r>
              <w:rPr>
                <w:rFonts w:ascii="Calibri" w:eastAsia="Cambria" w:hAnsi="Calibri" w:cs="Times New Roman"/>
                <w:sz w:val="20"/>
                <w:szCs w:val="20"/>
                <w:lang w:val="en-NZ" w:eastAsia="es-MX"/>
              </w:rPr>
              <w:t xml:space="preserve">will introduce the session. </w:t>
            </w:r>
          </w:p>
          <w:p w14:paraId="4C4CEE73" w14:textId="47A7962C" w:rsidR="00443B52" w:rsidRDefault="00A3496A" w:rsidP="00443B52">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 xml:space="preserve">UN </w:t>
            </w:r>
            <w:r w:rsidR="00B43BA1">
              <w:rPr>
                <w:rFonts w:ascii="Calibri" w:eastAsia="Cambria" w:hAnsi="Calibri" w:cs="Times New Roman"/>
                <w:sz w:val="20"/>
                <w:szCs w:val="20"/>
                <w:lang w:val="en-NZ" w:eastAsia="es-MX"/>
              </w:rPr>
              <w:t>Environment</w:t>
            </w:r>
            <w:r w:rsidR="00443B52">
              <w:rPr>
                <w:rFonts w:ascii="Calibri" w:eastAsia="Cambria" w:hAnsi="Calibri" w:cs="Times New Roman"/>
                <w:sz w:val="20"/>
                <w:szCs w:val="20"/>
                <w:lang w:val="en-NZ" w:eastAsia="es-MX"/>
              </w:rPr>
              <w:t xml:space="preserve"> – Kevin Helps</w:t>
            </w:r>
          </w:p>
          <w:p w14:paraId="3E64967B" w14:textId="77777777" w:rsidR="00443B52" w:rsidRDefault="00443B52" w:rsidP="00443B52">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SPREP – Dr. Frank Griffin/Anthony Talouli</w:t>
            </w:r>
          </w:p>
          <w:p w14:paraId="33EDCB52" w14:textId="77777777" w:rsidR="00443B52" w:rsidRPr="00831157" w:rsidRDefault="00443B52" w:rsidP="00443B52">
            <w:pPr>
              <w:rPr>
                <w:rFonts w:ascii="Calibri" w:eastAsia="Cambria" w:hAnsi="Calibri" w:cs="Times New Roman"/>
                <w:i/>
                <w:sz w:val="20"/>
                <w:szCs w:val="20"/>
                <w:lang w:val="en-NZ" w:eastAsia="es-MX"/>
              </w:rPr>
            </w:pPr>
          </w:p>
        </w:tc>
      </w:tr>
      <w:tr w:rsidR="00443B52" w:rsidRPr="00831157" w14:paraId="383D64BB" w14:textId="77777777" w:rsidTr="003C15E0">
        <w:trPr>
          <w:trHeight w:val="692"/>
        </w:trPr>
        <w:tc>
          <w:tcPr>
            <w:tcW w:w="1980" w:type="dxa"/>
            <w:tcBorders>
              <w:top w:val="single" w:sz="4" w:space="0" w:color="auto"/>
              <w:left w:val="single" w:sz="4" w:space="0" w:color="auto"/>
              <w:bottom w:val="single" w:sz="4" w:space="0" w:color="auto"/>
              <w:right w:val="single" w:sz="4" w:space="0" w:color="auto"/>
            </w:tcBorders>
          </w:tcPr>
          <w:p w14:paraId="74AAD316" w14:textId="77777777" w:rsidR="00443B52" w:rsidRPr="00831157" w:rsidRDefault="00443B52" w:rsidP="00443B52">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lastRenderedPageBreak/>
              <w:t>2:30</w:t>
            </w:r>
            <w:r w:rsidRPr="00831157">
              <w:rPr>
                <w:rFonts w:ascii="Calibri" w:eastAsia="Cambria" w:hAnsi="Calibri" w:cs="Times New Roman"/>
                <w:sz w:val="20"/>
                <w:szCs w:val="20"/>
                <w:lang w:val="en-NZ" w:eastAsia="es-MX"/>
              </w:rPr>
              <w:t xml:space="preserve"> – 3:30pm</w:t>
            </w:r>
          </w:p>
        </w:tc>
        <w:tc>
          <w:tcPr>
            <w:tcW w:w="4608" w:type="dxa"/>
            <w:tcBorders>
              <w:top w:val="single" w:sz="4" w:space="0" w:color="auto"/>
              <w:left w:val="single" w:sz="4" w:space="0" w:color="auto"/>
              <w:bottom w:val="single" w:sz="4" w:space="0" w:color="auto"/>
              <w:right w:val="single" w:sz="4" w:space="0" w:color="auto"/>
            </w:tcBorders>
          </w:tcPr>
          <w:p w14:paraId="5870D931" w14:textId="77777777" w:rsidR="00443B52" w:rsidRPr="00831157" w:rsidRDefault="00443B52" w:rsidP="00443B52">
            <w:pPr>
              <w:rPr>
                <w:rFonts w:ascii="Calibri" w:hAnsi="Calibri"/>
                <w:b/>
                <w:sz w:val="20"/>
                <w:szCs w:val="20"/>
              </w:rPr>
            </w:pPr>
            <w:r>
              <w:rPr>
                <w:rFonts w:ascii="Calibri" w:hAnsi="Calibri"/>
                <w:b/>
                <w:sz w:val="20"/>
                <w:szCs w:val="20"/>
              </w:rPr>
              <w:t>Session 9</w:t>
            </w:r>
            <w:r w:rsidRPr="00831157">
              <w:rPr>
                <w:rFonts w:ascii="Calibri" w:hAnsi="Calibri"/>
                <w:b/>
                <w:sz w:val="20"/>
                <w:szCs w:val="20"/>
              </w:rPr>
              <w:t xml:space="preserve">: </w:t>
            </w:r>
            <w:r>
              <w:rPr>
                <w:rFonts w:ascii="Calibri" w:hAnsi="Calibri"/>
                <w:b/>
                <w:sz w:val="20"/>
                <w:szCs w:val="20"/>
              </w:rPr>
              <w:t xml:space="preserve"> Wrap-Up</w:t>
            </w:r>
          </w:p>
          <w:p w14:paraId="7C4923B5" w14:textId="77777777" w:rsidR="00443B52" w:rsidRPr="00831157" w:rsidRDefault="00443B52" w:rsidP="00443B52">
            <w:pPr>
              <w:rPr>
                <w:rFonts w:ascii="Calibri" w:hAnsi="Calibri"/>
                <w:sz w:val="20"/>
                <w:szCs w:val="20"/>
                <w:u w:val="single"/>
              </w:rPr>
            </w:pPr>
            <w:r w:rsidRPr="00831157">
              <w:rPr>
                <w:rFonts w:ascii="Calibri" w:hAnsi="Calibri"/>
                <w:sz w:val="20"/>
                <w:szCs w:val="20"/>
                <w:u w:val="single"/>
              </w:rPr>
              <w:t>Objective</w:t>
            </w:r>
            <w:r>
              <w:rPr>
                <w:rFonts w:ascii="Calibri" w:hAnsi="Calibri"/>
                <w:sz w:val="20"/>
                <w:szCs w:val="20"/>
                <w:u w:val="single"/>
              </w:rPr>
              <w:t>s</w:t>
            </w:r>
          </w:p>
          <w:p w14:paraId="1CEBE113" w14:textId="77777777" w:rsidR="00443B52" w:rsidRPr="00831157" w:rsidRDefault="00443B52" w:rsidP="00443B52">
            <w:pPr>
              <w:rPr>
                <w:rFonts w:ascii="Calibri" w:hAnsi="Calibri"/>
                <w:sz w:val="20"/>
                <w:szCs w:val="20"/>
              </w:rPr>
            </w:pPr>
            <w:r w:rsidRPr="00831157">
              <w:rPr>
                <w:rFonts w:ascii="Calibri" w:hAnsi="Calibri"/>
                <w:sz w:val="20"/>
                <w:szCs w:val="20"/>
              </w:rPr>
              <w:t>This session will revisit key discussion</w:t>
            </w:r>
            <w:r>
              <w:rPr>
                <w:rFonts w:ascii="Calibri" w:hAnsi="Calibri"/>
                <w:sz w:val="20"/>
                <w:szCs w:val="20"/>
              </w:rPr>
              <w:t>s,</w:t>
            </w:r>
            <w:r w:rsidRPr="00831157">
              <w:rPr>
                <w:rFonts w:ascii="Calibri" w:hAnsi="Calibri"/>
                <w:sz w:val="20"/>
                <w:szCs w:val="20"/>
              </w:rPr>
              <w:t xml:space="preserve"> action points, </w:t>
            </w:r>
            <w:r>
              <w:rPr>
                <w:rFonts w:ascii="Calibri" w:hAnsi="Calibri"/>
                <w:sz w:val="20"/>
                <w:szCs w:val="20"/>
              </w:rPr>
              <w:t>and general agreement on how to move forward with the Cleaner Pacific 2025.</w:t>
            </w:r>
            <w:r w:rsidRPr="00831157">
              <w:rPr>
                <w:rFonts w:ascii="Calibri" w:hAnsi="Calibri"/>
                <w:sz w:val="20"/>
                <w:szCs w:val="20"/>
              </w:rPr>
              <w:t xml:space="preserve"> </w:t>
            </w:r>
          </w:p>
          <w:p w14:paraId="2026555E" w14:textId="77777777" w:rsidR="00443B52" w:rsidRDefault="00443B52" w:rsidP="00443B52">
            <w:pPr>
              <w:rPr>
                <w:rFonts w:ascii="Calibri" w:hAnsi="Calibri"/>
                <w:sz w:val="20"/>
                <w:szCs w:val="20"/>
              </w:rPr>
            </w:pPr>
            <w:r w:rsidRPr="00831157">
              <w:rPr>
                <w:rFonts w:ascii="Calibri" w:hAnsi="Calibri"/>
                <w:sz w:val="20"/>
                <w:szCs w:val="20"/>
              </w:rPr>
              <w:t>Key outcomes identified and agreed to will form the basis of the workshop report.</w:t>
            </w:r>
          </w:p>
          <w:p w14:paraId="79A5CB37" w14:textId="77777777" w:rsidR="00443B52" w:rsidRDefault="00443B52" w:rsidP="00443B52">
            <w:pPr>
              <w:rPr>
                <w:rFonts w:ascii="Calibri" w:hAnsi="Calibri"/>
                <w:sz w:val="20"/>
                <w:szCs w:val="20"/>
              </w:rPr>
            </w:pPr>
            <w:r>
              <w:rPr>
                <w:rFonts w:ascii="Calibri" w:hAnsi="Calibri"/>
                <w:sz w:val="20"/>
                <w:szCs w:val="20"/>
              </w:rPr>
              <w:t>Reflect on issues raised in session 1-8</w:t>
            </w:r>
          </w:p>
          <w:p w14:paraId="6871F58A" w14:textId="77777777" w:rsidR="00443B52" w:rsidRDefault="00443B52" w:rsidP="00443B52">
            <w:pPr>
              <w:pStyle w:val="ListParagraph"/>
              <w:rPr>
                <w:b/>
                <w:sz w:val="20"/>
                <w:szCs w:val="20"/>
              </w:rPr>
            </w:pPr>
            <w:r>
              <w:rPr>
                <w:b/>
                <w:sz w:val="20"/>
                <w:szCs w:val="20"/>
              </w:rPr>
              <w:t xml:space="preserve">Key Messages to think about: </w:t>
            </w:r>
          </w:p>
          <w:p w14:paraId="76E59302" w14:textId="77777777" w:rsidR="00443B52" w:rsidRPr="006E1997" w:rsidRDefault="00443B52" w:rsidP="00443B52">
            <w:pPr>
              <w:pStyle w:val="ListParagraph"/>
              <w:numPr>
                <w:ilvl w:val="0"/>
                <w:numId w:val="28"/>
              </w:numPr>
              <w:rPr>
                <w:b/>
                <w:sz w:val="20"/>
                <w:szCs w:val="20"/>
              </w:rPr>
            </w:pPr>
            <w:r>
              <w:rPr>
                <w:sz w:val="20"/>
                <w:szCs w:val="20"/>
              </w:rPr>
              <w:t>Were my expectations for this workshop met? If not, please explain during plenary of this wrap up session.</w:t>
            </w:r>
          </w:p>
          <w:p w14:paraId="6045B8CC" w14:textId="77777777" w:rsidR="00443B52" w:rsidRPr="00E430C7" w:rsidRDefault="00443B52" w:rsidP="00443B52">
            <w:pPr>
              <w:rPr>
                <w:rFonts w:ascii="Calibri" w:eastAsia="Cambria" w:hAnsi="Calibri" w:cs="Times New Roman"/>
                <w:sz w:val="20"/>
                <w:szCs w:val="20"/>
                <w:lang w:val="en-NZ" w:eastAsia="es-MX"/>
              </w:rPr>
            </w:pPr>
          </w:p>
        </w:tc>
        <w:tc>
          <w:tcPr>
            <w:tcW w:w="3018" w:type="dxa"/>
            <w:tcBorders>
              <w:top w:val="single" w:sz="4" w:space="0" w:color="auto"/>
              <w:left w:val="single" w:sz="4" w:space="0" w:color="auto"/>
              <w:bottom w:val="single" w:sz="4" w:space="0" w:color="auto"/>
              <w:right w:val="single" w:sz="4" w:space="0" w:color="auto"/>
            </w:tcBorders>
          </w:tcPr>
          <w:p w14:paraId="6DCF5AB9" w14:textId="77777777" w:rsidR="00443B52" w:rsidRPr="00831157" w:rsidRDefault="00443B52" w:rsidP="00443B52">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Facilitator –</w:t>
            </w:r>
            <w:r>
              <w:rPr>
                <w:rFonts w:ascii="Calibri" w:eastAsia="Cambria" w:hAnsi="Calibri" w:cs="Times New Roman"/>
                <w:sz w:val="20"/>
                <w:szCs w:val="20"/>
                <w:lang w:val="en-NZ" w:eastAsia="es-MX"/>
              </w:rPr>
              <w:t xml:space="preserve"> </w:t>
            </w:r>
            <w:r w:rsidRPr="00A237BC">
              <w:rPr>
                <w:rFonts w:ascii="Calibri" w:eastAsia="Cambria" w:hAnsi="Calibri" w:cs="Times New Roman"/>
                <w:b/>
                <w:sz w:val="20"/>
                <w:szCs w:val="20"/>
                <w:lang w:val="en-NZ" w:eastAsia="es-MX"/>
              </w:rPr>
              <w:t>Chair</w:t>
            </w:r>
            <w:r>
              <w:rPr>
                <w:rFonts w:ascii="Calibri" w:eastAsia="Cambria" w:hAnsi="Calibri" w:cs="Times New Roman"/>
                <w:b/>
                <w:sz w:val="20"/>
                <w:szCs w:val="20"/>
                <w:lang w:val="en-NZ" w:eastAsia="es-MX"/>
              </w:rPr>
              <w:t xml:space="preserve"> </w:t>
            </w:r>
            <w:r>
              <w:rPr>
                <w:rFonts w:ascii="Calibri" w:eastAsia="Cambria" w:hAnsi="Calibri" w:cs="Times New Roman"/>
                <w:sz w:val="20"/>
                <w:szCs w:val="20"/>
                <w:lang w:val="en-NZ" w:eastAsia="es-MX"/>
              </w:rPr>
              <w:t xml:space="preserve">will introduce the session. </w:t>
            </w:r>
          </w:p>
          <w:p w14:paraId="46D86BA2" w14:textId="77777777" w:rsidR="00443B52" w:rsidRPr="00831157" w:rsidRDefault="00443B52" w:rsidP="00443B52">
            <w:pPr>
              <w:rPr>
                <w:rFonts w:ascii="Calibri" w:eastAsia="Cambria" w:hAnsi="Calibri" w:cs="Times New Roman"/>
                <w:sz w:val="20"/>
                <w:szCs w:val="20"/>
                <w:lang w:val="en-NZ" w:eastAsia="es-MX"/>
              </w:rPr>
            </w:pPr>
            <w:r>
              <w:rPr>
                <w:rFonts w:ascii="Calibri" w:eastAsia="Cambria" w:hAnsi="Calibri" w:cs="Times New Roman"/>
                <w:sz w:val="20"/>
                <w:szCs w:val="20"/>
                <w:lang w:val="en-NZ" w:eastAsia="es-MX"/>
              </w:rPr>
              <w:t>UN Environment – Sefanaia Nawadra/Kevin Helps.</w:t>
            </w:r>
          </w:p>
          <w:p w14:paraId="77A60C93" w14:textId="77777777" w:rsidR="00443B52" w:rsidRPr="007C31B2" w:rsidRDefault="00443B52" w:rsidP="00443B52">
            <w:pPr>
              <w:rPr>
                <w:rFonts w:ascii="Calibri" w:eastAsia="Cambria" w:hAnsi="Calibri" w:cs="Times New Roman"/>
                <w:sz w:val="20"/>
                <w:szCs w:val="20"/>
                <w:lang w:val="en-NZ" w:eastAsia="es-MX"/>
              </w:rPr>
            </w:pPr>
            <w:r w:rsidRPr="00831157">
              <w:rPr>
                <w:rFonts w:ascii="Calibri" w:eastAsia="Cambria" w:hAnsi="Calibri" w:cs="Times New Roman"/>
                <w:sz w:val="20"/>
                <w:szCs w:val="20"/>
                <w:lang w:val="en-NZ" w:eastAsia="es-MX"/>
              </w:rPr>
              <w:t xml:space="preserve">SPREP – </w:t>
            </w:r>
            <w:r>
              <w:rPr>
                <w:rFonts w:ascii="Calibri" w:eastAsia="Cambria" w:hAnsi="Calibri" w:cs="Times New Roman"/>
                <w:sz w:val="20"/>
                <w:szCs w:val="20"/>
                <w:lang w:val="en-NZ" w:eastAsia="es-MX"/>
              </w:rPr>
              <w:t>Dr. Frank Griffin/Anthony Talouli</w:t>
            </w:r>
          </w:p>
        </w:tc>
      </w:tr>
    </w:tbl>
    <w:p w14:paraId="264E2131" w14:textId="77777777" w:rsidR="007C31B2" w:rsidRDefault="007C31B2" w:rsidP="00C0666B">
      <w:pPr>
        <w:spacing w:after="0" w:line="240" w:lineRule="auto"/>
        <w:rPr>
          <w:rFonts w:cstheme="minorHAnsi"/>
          <w:b/>
        </w:rPr>
      </w:pPr>
    </w:p>
    <w:p w14:paraId="1E5C24AD" w14:textId="77777777" w:rsidR="007C31B2" w:rsidRDefault="007C31B2" w:rsidP="00C0666B">
      <w:pPr>
        <w:spacing w:after="0" w:line="240" w:lineRule="auto"/>
        <w:rPr>
          <w:rFonts w:cstheme="minorHAnsi"/>
          <w:b/>
        </w:rPr>
      </w:pPr>
    </w:p>
    <w:p w14:paraId="4FF7CC73" w14:textId="77777777" w:rsidR="008800E3" w:rsidRDefault="008800E3" w:rsidP="00A3496A">
      <w:pPr>
        <w:spacing w:after="0" w:line="240" w:lineRule="auto"/>
        <w:outlineLvl w:val="0"/>
        <w:rPr>
          <w:rFonts w:cstheme="minorHAnsi"/>
          <w:b/>
        </w:rPr>
      </w:pPr>
      <w:r w:rsidRPr="00C0666B">
        <w:rPr>
          <w:rFonts w:cstheme="minorHAnsi"/>
          <w:b/>
        </w:rPr>
        <w:t xml:space="preserve">Workshop resource team: </w:t>
      </w:r>
    </w:p>
    <w:p w14:paraId="706B3C2E" w14:textId="77777777" w:rsidR="00BA5A86" w:rsidRPr="00C0666B" w:rsidRDefault="00BA5A86" w:rsidP="00C0666B">
      <w:pPr>
        <w:spacing w:after="0" w:line="240" w:lineRule="auto"/>
        <w:rPr>
          <w:rFonts w:cstheme="minorHAnsi"/>
          <w:b/>
        </w:rPr>
      </w:pPr>
    </w:p>
    <w:p w14:paraId="5CF099D5" w14:textId="77777777" w:rsidR="008800E3" w:rsidRPr="00970DFE" w:rsidRDefault="00970DFE" w:rsidP="00970DFE">
      <w:pPr>
        <w:pStyle w:val="ListParagraph"/>
        <w:numPr>
          <w:ilvl w:val="0"/>
          <w:numId w:val="11"/>
        </w:numPr>
        <w:rPr>
          <w:rFonts w:cstheme="minorHAnsi"/>
        </w:rPr>
      </w:pPr>
      <w:r>
        <w:rPr>
          <w:rFonts w:cstheme="minorHAnsi"/>
        </w:rPr>
        <w:t>Resource person</w:t>
      </w:r>
      <w:r w:rsidR="00583FE8">
        <w:rPr>
          <w:rFonts w:cstheme="minorHAnsi"/>
        </w:rPr>
        <w:t>s</w:t>
      </w:r>
      <w:r w:rsidR="00B81117">
        <w:rPr>
          <w:rFonts w:cstheme="minorHAnsi"/>
        </w:rPr>
        <w:t xml:space="preserve"> </w:t>
      </w:r>
      <w:r>
        <w:rPr>
          <w:rFonts w:cstheme="minorHAnsi"/>
        </w:rPr>
        <w:t xml:space="preserve">— </w:t>
      </w:r>
      <w:r w:rsidR="00B81117">
        <w:rPr>
          <w:rFonts w:cstheme="minorHAnsi"/>
        </w:rPr>
        <w:t xml:space="preserve">Kevin </w:t>
      </w:r>
      <w:r w:rsidR="00364017">
        <w:rPr>
          <w:rFonts w:cstheme="minorHAnsi"/>
        </w:rPr>
        <w:t>Helps</w:t>
      </w:r>
      <w:r w:rsidR="00B81117">
        <w:rPr>
          <w:rFonts w:cstheme="minorHAnsi"/>
        </w:rPr>
        <w:t xml:space="preserve">, </w:t>
      </w:r>
      <w:r w:rsidR="00051F99">
        <w:rPr>
          <w:rFonts w:cstheme="minorHAnsi"/>
        </w:rPr>
        <w:t xml:space="preserve">Sefanaia Nawadra, Bronwen Burfitt, </w:t>
      </w:r>
      <w:r w:rsidR="00C36B31">
        <w:rPr>
          <w:rFonts w:cstheme="minorHAnsi"/>
        </w:rPr>
        <w:t xml:space="preserve">Dr. Tiffany Straza, </w:t>
      </w:r>
      <w:r w:rsidR="00583FE8">
        <w:rPr>
          <w:rFonts w:cstheme="minorHAnsi"/>
        </w:rPr>
        <w:t xml:space="preserve">Dr. </w:t>
      </w:r>
      <w:r w:rsidR="00B81117">
        <w:rPr>
          <w:rFonts w:cstheme="minorHAnsi"/>
        </w:rPr>
        <w:t>Vicki Hall,</w:t>
      </w:r>
      <w:r w:rsidR="00583FE8">
        <w:rPr>
          <w:rFonts w:cstheme="minorHAnsi"/>
        </w:rPr>
        <w:t xml:space="preserve"> Dr.</w:t>
      </w:r>
      <w:r w:rsidR="00B81117">
        <w:rPr>
          <w:rFonts w:cstheme="minorHAnsi"/>
        </w:rPr>
        <w:t xml:space="preserve"> Frank Griffin, Anthony Talouli, </w:t>
      </w:r>
      <w:r w:rsidR="00051F99">
        <w:rPr>
          <w:rFonts w:cstheme="minorHAnsi"/>
        </w:rPr>
        <w:t>Meapelo Maiai.</w:t>
      </w:r>
    </w:p>
    <w:p w14:paraId="154A7A97" w14:textId="77777777" w:rsidR="00DF019C" w:rsidRPr="00C0666B" w:rsidRDefault="00DF019C" w:rsidP="00A3496A">
      <w:pPr>
        <w:outlineLvl w:val="0"/>
        <w:rPr>
          <w:rFonts w:cstheme="minorHAnsi"/>
          <w:b/>
        </w:rPr>
      </w:pPr>
      <w:r w:rsidRPr="00C0666B">
        <w:rPr>
          <w:rFonts w:cstheme="minorHAnsi"/>
          <w:b/>
        </w:rPr>
        <w:t>Workshop logistics:</w:t>
      </w:r>
    </w:p>
    <w:p w14:paraId="654DB025" w14:textId="77777777" w:rsidR="00F12E73" w:rsidRPr="00C0666B" w:rsidRDefault="00DF019C" w:rsidP="00583FE8">
      <w:pPr>
        <w:pStyle w:val="ListParagraph"/>
        <w:numPr>
          <w:ilvl w:val="0"/>
          <w:numId w:val="12"/>
        </w:numPr>
        <w:rPr>
          <w:rFonts w:ascii="Cambria" w:hAnsi="Cambria"/>
        </w:rPr>
      </w:pPr>
      <w:r w:rsidRPr="00C0666B">
        <w:rPr>
          <w:rFonts w:cstheme="minorHAnsi"/>
        </w:rPr>
        <w:t xml:space="preserve">SPREP: </w:t>
      </w:r>
      <w:r w:rsidR="00583FE8">
        <w:rPr>
          <w:rFonts w:cstheme="minorHAnsi"/>
        </w:rPr>
        <w:t xml:space="preserve">Adi </w:t>
      </w:r>
      <w:r w:rsidR="00583FE8" w:rsidRPr="00583FE8">
        <w:rPr>
          <w:rFonts w:cstheme="minorHAnsi"/>
        </w:rPr>
        <w:t>Tamanikaiyaroi</w:t>
      </w:r>
    </w:p>
    <w:sectPr w:rsidR="00F12E73" w:rsidRPr="00C0666B" w:rsidSect="008F2B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DC757" w14:textId="77777777" w:rsidR="001637B0" w:rsidRDefault="001637B0" w:rsidP="00443B52">
      <w:pPr>
        <w:spacing w:after="0" w:line="240" w:lineRule="auto"/>
      </w:pPr>
      <w:r>
        <w:separator/>
      </w:r>
    </w:p>
  </w:endnote>
  <w:endnote w:type="continuationSeparator" w:id="0">
    <w:p w14:paraId="70096113" w14:textId="77777777" w:rsidR="001637B0" w:rsidRDefault="001637B0" w:rsidP="0044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0AFCF" w14:textId="77777777" w:rsidR="001637B0" w:rsidRDefault="001637B0" w:rsidP="00443B52">
      <w:pPr>
        <w:spacing w:after="0" w:line="240" w:lineRule="auto"/>
      </w:pPr>
      <w:r>
        <w:separator/>
      </w:r>
    </w:p>
  </w:footnote>
  <w:footnote w:type="continuationSeparator" w:id="0">
    <w:p w14:paraId="6A9F6322" w14:textId="77777777" w:rsidR="001637B0" w:rsidRDefault="001637B0" w:rsidP="00443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708E"/>
    <w:multiLevelType w:val="hybridMultilevel"/>
    <w:tmpl w:val="797873D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DF468B"/>
    <w:multiLevelType w:val="hybridMultilevel"/>
    <w:tmpl w:val="A2646CB2"/>
    <w:lvl w:ilvl="0" w:tplc="FEA46A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1A11AE"/>
    <w:multiLevelType w:val="hybridMultilevel"/>
    <w:tmpl w:val="E0526BF6"/>
    <w:lvl w:ilvl="0" w:tplc="76A652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535F65"/>
    <w:multiLevelType w:val="hybridMultilevel"/>
    <w:tmpl w:val="F9F03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EA132D"/>
    <w:multiLevelType w:val="hybridMultilevel"/>
    <w:tmpl w:val="0040F7D0"/>
    <w:lvl w:ilvl="0" w:tplc="C27A59F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13730E"/>
    <w:multiLevelType w:val="hybridMultilevel"/>
    <w:tmpl w:val="09763D6E"/>
    <w:lvl w:ilvl="0" w:tplc="C27A59F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50477D"/>
    <w:multiLevelType w:val="hybridMultilevel"/>
    <w:tmpl w:val="7570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2B40247"/>
    <w:multiLevelType w:val="hybridMultilevel"/>
    <w:tmpl w:val="1B66824E"/>
    <w:lvl w:ilvl="0" w:tplc="C2F2744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A31C9F"/>
    <w:multiLevelType w:val="hybridMultilevel"/>
    <w:tmpl w:val="3AB8F354"/>
    <w:lvl w:ilvl="0" w:tplc="6122DCAC">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711662F"/>
    <w:multiLevelType w:val="hybridMultilevel"/>
    <w:tmpl w:val="D5B4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32219E"/>
    <w:multiLevelType w:val="hybridMultilevel"/>
    <w:tmpl w:val="EB00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A052A51"/>
    <w:multiLevelType w:val="hybridMultilevel"/>
    <w:tmpl w:val="8C148434"/>
    <w:lvl w:ilvl="0" w:tplc="1BB2FD3C">
      <w:start w:val="1"/>
      <w:numFmt w:val="lowerRoman"/>
      <w:lvlText w:val="%1)"/>
      <w:lvlJc w:val="left"/>
      <w:pPr>
        <w:ind w:left="1179" w:hanging="720"/>
      </w:pPr>
      <w:rPr>
        <w:rFonts w:hint="default"/>
      </w:rPr>
    </w:lvl>
    <w:lvl w:ilvl="1" w:tplc="0C090019" w:tentative="1">
      <w:start w:val="1"/>
      <w:numFmt w:val="lowerLetter"/>
      <w:lvlText w:val="%2."/>
      <w:lvlJc w:val="left"/>
      <w:pPr>
        <w:ind w:left="1539" w:hanging="360"/>
      </w:pPr>
    </w:lvl>
    <w:lvl w:ilvl="2" w:tplc="0C09001B" w:tentative="1">
      <w:start w:val="1"/>
      <w:numFmt w:val="lowerRoman"/>
      <w:lvlText w:val="%3."/>
      <w:lvlJc w:val="right"/>
      <w:pPr>
        <w:ind w:left="2259" w:hanging="180"/>
      </w:pPr>
    </w:lvl>
    <w:lvl w:ilvl="3" w:tplc="0C09000F" w:tentative="1">
      <w:start w:val="1"/>
      <w:numFmt w:val="decimal"/>
      <w:lvlText w:val="%4."/>
      <w:lvlJc w:val="left"/>
      <w:pPr>
        <w:ind w:left="2979" w:hanging="360"/>
      </w:pPr>
    </w:lvl>
    <w:lvl w:ilvl="4" w:tplc="0C090019" w:tentative="1">
      <w:start w:val="1"/>
      <w:numFmt w:val="lowerLetter"/>
      <w:lvlText w:val="%5."/>
      <w:lvlJc w:val="left"/>
      <w:pPr>
        <w:ind w:left="3699" w:hanging="360"/>
      </w:pPr>
    </w:lvl>
    <w:lvl w:ilvl="5" w:tplc="0C09001B" w:tentative="1">
      <w:start w:val="1"/>
      <w:numFmt w:val="lowerRoman"/>
      <w:lvlText w:val="%6."/>
      <w:lvlJc w:val="right"/>
      <w:pPr>
        <w:ind w:left="4419" w:hanging="180"/>
      </w:pPr>
    </w:lvl>
    <w:lvl w:ilvl="6" w:tplc="0C09000F" w:tentative="1">
      <w:start w:val="1"/>
      <w:numFmt w:val="decimal"/>
      <w:lvlText w:val="%7."/>
      <w:lvlJc w:val="left"/>
      <w:pPr>
        <w:ind w:left="5139" w:hanging="360"/>
      </w:pPr>
    </w:lvl>
    <w:lvl w:ilvl="7" w:tplc="0C090019" w:tentative="1">
      <w:start w:val="1"/>
      <w:numFmt w:val="lowerLetter"/>
      <w:lvlText w:val="%8."/>
      <w:lvlJc w:val="left"/>
      <w:pPr>
        <w:ind w:left="5859" w:hanging="360"/>
      </w:pPr>
    </w:lvl>
    <w:lvl w:ilvl="8" w:tplc="0C09001B" w:tentative="1">
      <w:start w:val="1"/>
      <w:numFmt w:val="lowerRoman"/>
      <w:lvlText w:val="%9."/>
      <w:lvlJc w:val="right"/>
      <w:pPr>
        <w:ind w:left="6579" w:hanging="180"/>
      </w:pPr>
    </w:lvl>
  </w:abstractNum>
  <w:abstractNum w:abstractNumId="12">
    <w:nsid w:val="2FB91064"/>
    <w:multiLevelType w:val="hybridMultilevel"/>
    <w:tmpl w:val="044AF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75390B"/>
    <w:multiLevelType w:val="hybridMultilevel"/>
    <w:tmpl w:val="317C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B77B78"/>
    <w:multiLevelType w:val="hybridMultilevel"/>
    <w:tmpl w:val="616E25C2"/>
    <w:lvl w:ilvl="0" w:tplc="4F3C147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334FB7"/>
    <w:multiLevelType w:val="hybridMultilevel"/>
    <w:tmpl w:val="B43E23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6F45219"/>
    <w:multiLevelType w:val="hybridMultilevel"/>
    <w:tmpl w:val="A2646CB2"/>
    <w:lvl w:ilvl="0" w:tplc="FEA46A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C994617"/>
    <w:multiLevelType w:val="hybridMultilevel"/>
    <w:tmpl w:val="9A285AE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D1F7513"/>
    <w:multiLevelType w:val="hybridMultilevel"/>
    <w:tmpl w:val="7A62A010"/>
    <w:lvl w:ilvl="0" w:tplc="0F42BC5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E705835"/>
    <w:multiLevelType w:val="hybridMultilevel"/>
    <w:tmpl w:val="6F965A7E"/>
    <w:lvl w:ilvl="0" w:tplc="489635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5682C2C"/>
    <w:multiLevelType w:val="hybridMultilevel"/>
    <w:tmpl w:val="B98A7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603F35"/>
    <w:multiLevelType w:val="hybridMultilevel"/>
    <w:tmpl w:val="06F89D9A"/>
    <w:lvl w:ilvl="0" w:tplc="6122DCAC">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F34699"/>
    <w:multiLevelType w:val="hybridMultilevel"/>
    <w:tmpl w:val="61126D1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F342251"/>
    <w:multiLevelType w:val="hybridMultilevel"/>
    <w:tmpl w:val="6F965A7E"/>
    <w:lvl w:ilvl="0" w:tplc="489635F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09E62AB"/>
    <w:multiLevelType w:val="hybridMultilevel"/>
    <w:tmpl w:val="1E2CF8F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1695597"/>
    <w:multiLevelType w:val="hybridMultilevel"/>
    <w:tmpl w:val="73DC5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CD385B"/>
    <w:multiLevelType w:val="hybridMultilevel"/>
    <w:tmpl w:val="7C400772"/>
    <w:lvl w:ilvl="0" w:tplc="C27A59F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56C0685"/>
    <w:multiLevelType w:val="hybridMultilevel"/>
    <w:tmpl w:val="96BAD3C4"/>
    <w:lvl w:ilvl="0" w:tplc="52945AFA">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7BDD142A"/>
    <w:multiLevelType w:val="hybridMultilevel"/>
    <w:tmpl w:val="40B61648"/>
    <w:lvl w:ilvl="0" w:tplc="86169C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18"/>
  </w:num>
  <w:num w:numId="3">
    <w:abstractNumId w:val="22"/>
  </w:num>
  <w:num w:numId="4">
    <w:abstractNumId w:val="12"/>
  </w:num>
  <w:num w:numId="5">
    <w:abstractNumId w:val="3"/>
  </w:num>
  <w:num w:numId="6">
    <w:abstractNumId w:val="6"/>
  </w:num>
  <w:num w:numId="7">
    <w:abstractNumId w:val="8"/>
  </w:num>
  <w:num w:numId="8">
    <w:abstractNumId w:val="21"/>
  </w:num>
  <w:num w:numId="9">
    <w:abstractNumId w:val="15"/>
  </w:num>
  <w:num w:numId="10">
    <w:abstractNumId w:val="14"/>
  </w:num>
  <w:num w:numId="11">
    <w:abstractNumId w:val="24"/>
  </w:num>
  <w:num w:numId="12">
    <w:abstractNumId w:val="0"/>
  </w:num>
  <w:num w:numId="13">
    <w:abstractNumId w:val="26"/>
  </w:num>
  <w:num w:numId="14">
    <w:abstractNumId w:val="17"/>
  </w:num>
  <w:num w:numId="15">
    <w:abstractNumId w:val="7"/>
  </w:num>
  <w:num w:numId="16">
    <w:abstractNumId w:val="10"/>
  </w:num>
  <w:num w:numId="17">
    <w:abstractNumId w:val="5"/>
  </w:num>
  <w:num w:numId="18">
    <w:abstractNumId w:val="4"/>
  </w:num>
  <w:num w:numId="19">
    <w:abstractNumId w:val="11"/>
  </w:num>
  <w:num w:numId="20">
    <w:abstractNumId w:val="16"/>
  </w:num>
  <w:num w:numId="21">
    <w:abstractNumId w:val="19"/>
  </w:num>
  <w:num w:numId="22">
    <w:abstractNumId w:val="2"/>
  </w:num>
  <w:num w:numId="23">
    <w:abstractNumId w:val="28"/>
  </w:num>
  <w:num w:numId="24">
    <w:abstractNumId w:val="13"/>
  </w:num>
  <w:num w:numId="25">
    <w:abstractNumId w:val="20"/>
  </w:num>
  <w:num w:numId="26">
    <w:abstractNumId w:val="1"/>
  </w:num>
  <w:num w:numId="27">
    <w:abstractNumId w:val="9"/>
  </w:num>
  <w:num w:numId="28">
    <w:abstractNumId w:val="2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6D"/>
    <w:rsid w:val="00013748"/>
    <w:rsid w:val="000202A1"/>
    <w:rsid w:val="0003232D"/>
    <w:rsid w:val="00051F99"/>
    <w:rsid w:val="000615C6"/>
    <w:rsid w:val="00064BA5"/>
    <w:rsid w:val="00067220"/>
    <w:rsid w:val="00067231"/>
    <w:rsid w:val="00067B33"/>
    <w:rsid w:val="000724AE"/>
    <w:rsid w:val="00074AF1"/>
    <w:rsid w:val="00083548"/>
    <w:rsid w:val="000853DF"/>
    <w:rsid w:val="00085B00"/>
    <w:rsid w:val="00091933"/>
    <w:rsid w:val="000921FF"/>
    <w:rsid w:val="000B22AA"/>
    <w:rsid w:val="000B464B"/>
    <w:rsid w:val="000C0879"/>
    <w:rsid w:val="000C2B9C"/>
    <w:rsid w:val="000C7B45"/>
    <w:rsid w:val="001007F5"/>
    <w:rsid w:val="00111E29"/>
    <w:rsid w:val="00126645"/>
    <w:rsid w:val="00132373"/>
    <w:rsid w:val="00134698"/>
    <w:rsid w:val="001362EA"/>
    <w:rsid w:val="00144300"/>
    <w:rsid w:val="00145E36"/>
    <w:rsid w:val="001637B0"/>
    <w:rsid w:val="00172869"/>
    <w:rsid w:val="00173C91"/>
    <w:rsid w:val="0017417D"/>
    <w:rsid w:val="00184E20"/>
    <w:rsid w:val="0019078B"/>
    <w:rsid w:val="001917AD"/>
    <w:rsid w:val="00192B68"/>
    <w:rsid w:val="001A4574"/>
    <w:rsid w:val="001A7265"/>
    <w:rsid w:val="001B1F5A"/>
    <w:rsid w:val="001B312C"/>
    <w:rsid w:val="001B604D"/>
    <w:rsid w:val="001B7630"/>
    <w:rsid w:val="001D6ABE"/>
    <w:rsid w:val="001E395D"/>
    <w:rsid w:val="001E7364"/>
    <w:rsid w:val="001F214E"/>
    <w:rsid w:val="001F417A"/>
    <w:rsid w:val="00204EC0"/>
    <w:rsid w:val="00212C73"/>
    <w:rsid w:val="00215EDF"/>
    <w:rsid w:val="00223C4B"/>
    <w:rsid w:val="00225431"/>
    <w:rsid w:val="00227AA3"/>
    <w:rsid w:val="00231509"/>
    <w:rsid w:val="00254083"/>
    <w:rsid w:val="0026482A"/>
    <w:rsid w:val="00274D8E"/>
    <w:rsid w:val="00276B60"/>
    <w:rsid w:val="002838A5"/>
    <w:rsid w:val="00283FB7"/>
    <w:rsid w:val="00287813"/>
    <w:rsid w:val="00287C11"/>
    <w:rsid w:val="00293B1A"/>
    <w:rsid w:val="00296D77"/>
    <w:rsid w:val="002973A4"/>
    <w:rsid w:val="0029785E"/>
    <w:rsid w:val="002A01FF"/>
    <w:rsid w:val="002A09D9"/>
    <w:rsid w:val="002A20F1"/>
    <w:rsid w:val="002A3465"/>
    <w:rsid w:val="002A37E8"/>
    <w:rsid w:val="002A66F5"/>
    <w:rsid w:val="002B2019"/>
    <w:rsid w:val="002B205D"/>
    <w:rsid w:val="002C2259"/>
    <w:rsid w:val="002D4286"/>
    <w:rsid w:val="002D699F"/>
    <w:rsid w:val="002D79D1"/>
    <w:rsid w:val="002E0D46"/>
    <w:rsid w:val="002F4E24"/>
    <w:rsid w:val="00301F3B"/>
    <w:rsid w:val="00314AA9"/>
    <w:rsid w:val="003203EE"/>
    <w:rsid w:val="003224CE"/>
    <w:rsid w:val="0033324D"/>
    <w:rsid w:val="00336830"/>
    <w:rsid w:val="00344852"/>
    <w:rsid w:val="00364017"/>
    <w:rsid w:val="003746D4"/>
    <w:rsid w:val="0037653B"/>
    <w:rsid w:val="003A0CA5"/>
    <w:rsid w:val="003B4C2A"/>
    <w:rsid w:val="003C15E0"/>
    <w:rsid w:val="003C4994"/>
    <w:rsid w:val="003D6C6E"/>
    <w:rsid w:val="003E1C7D"/>
    <w:rsid w:val="003E22D6"/>
    <w:rsid w:val="00420D6E"/>
    <w:rsid w:val="004270FC"/>
    <w:rsid w:val="00431C3F"/>
    <w:rsid w:val="00443B52"/>
    <w:rsid w:val="00450F36"/>
    <w:rsid w:val="004512A3"/>
    <w:rsid w:val="00454FEA"/>
    <w:rsid w:val="00455361"/>
    <w:rsid w:val="004565F2"/>
    <w:rsid w:val="00463A6E"/>
    <w:rsid w:val="00473543"/>
    <w:rsid w:val="00475452"/>
    <w:rsid w:val="0047795D"/>
    <w:rsid w:val="0048687C"/>
    <w:rsid w:val="00490899"/>
    <w:rsid w:val="00497B9B"/>
    <w:rsid w:val="004A2A8E"/>
    <w:rsid w:val="004A3ACC"/>
    <w:rsid w:val="004A4024"/>
    <w:rsid w:val="004A578F"/>
    <w:rsid w:val="004A790B"/>
    <w:rsid w:val="004B127C"/>
    <w:rsid w:val="004B1D02"/>
    <w:rsid w:val="004B67D4"/>
    <w:rsid w:val="004C41C3"/>
    <w:rsid w:val="004D2239"/>
    <w:rsid w:val="004E0684"/>
    <w:rsid w:val="004E6909"/>
    <w:rsid w:val="004E79F1"/>
    <w:rsid w:val="005105A5"/>
    <w:rsid w:val="005136A4"/>
    <w:rsid w:val="00531421"/>
    <w:rsid w:val="00540B59"/>
    <w:rsid w:val="00545155"/>
    <w:rsid w:val="005451F4"/>
    <w:rsid w:val="00545FB8"/>
    <w:rsid w:val="00552216"/>
    <w:rsid w:val="00556BF9"/>
    <w:rsid w:val="00562FF2"/>
    <w:rsid w:val="00565ABA"/>
    <w:rsid w:val="005764B9"/>
    <w:rsid w:val="00583FE8"/>
    <w:rsid w:val="00592F97"/>
    <w:rsid w:val="00596B54"/>
    <w:rsid w:val="005A625E"/>
    <w:rsid w:val="005B52C4"/>
    <w:rsid w:val="005C5ADF"/>
    <w:rsid w:val="005D09B9"/>
    <w:rsid w:val="005E14DD"/>
    <w:rsid w:val="005E438C"/>
    <w:rsid w:val="005E7765"/>
    <w:rsid w:val="00601E5C"/>
    <w:rsid w:val="00614D53"/>
    <w:rsid w:val="00624815"/>
    <w:rsid w:val="00630480"/>
    <w:rsid w:val="00637AD9"/>
    <w:rsid w:val="00645445"/>
    <w:rsid w:val="006520AE"/>
    <w:rsid w:val="006521C1"/>
    <w:rsid w:val="006536C0"/>
    <w:rsid w:val="00657C36"/>
    <w:rsid w:val="006913EF"/>
    <w:rsid w:val="006923B5"/>
    <w:rsid w:val="00695895"/>
    <w:rsid w:val="00697D93"/>
    <w:rsid w:val="006A03FF"/>
    <w:rsid w:val="006A1493"/>
    <w:rsid w:val="006A5474"/>
    <w:rsid w:val="006B15E4"/>
    <w:rsid w:val="006B5AF6"/>
    <w:rsid w:val="006B5D41"/>
    <w:rsid w:val="006C5C8A"/>
    <w:rsid w:val="006D6260"/>
    <w:rsid w:val="006E152D"/>
    <w:rsid w:val="006E1997"/>
    <w:rsid w:val="00710843"/>
    <w:rsid w:val="007129D8"/>
    <w:rsid w:val="00717C58"/>
    <w:rsid w:val="00721455"/>
    <w:rsid w:val="00724726"/>
    <w:rsid w:val="00732039"/>
    <w:rsid w:val="007416BC"/>
    <w:rsid w:val="00755E82"/>
    <w:rsid w:val="00761F44"/>
    <w:rsid w:val="007624F6"/>
    <w:rsid w:val="00766F07"/>
    <w:rsid w:val="00775CAC"/>
    <w:rsid w:val="007843A4"/>
    <w:rsid w:val="00790785"/>
    <w:rsid w:val="0079080A"/>
    <w:rsid w:val="007926B2"/>
    <w:rsid w:val="00793C36"/>
    <w:rsid w:val="0079448C"/>
    <w:rsid w:val="007A0F86"/>
    <w:rsid w:val="007A38ED"/>
    <w:rsid w:val="007C31B2"/>
    <w:rsid w:val="007D5FB0"/>
    <w:rsid w:val="007E3EB3"/>
    <w:rsid w:val="007E63A1"/>
    <w:rsid w:val="007F0F91"/>
    <w:rsid w:val="007F6776"/>
    <w:rsid w:val="007F767E"/>
    <w:rsid w:val="007F7849"/>
    <w:rsid w:val="00802E8A"/>
    <w:rsid w:val="00804665"/>
    <w:rsid w:val="00807804"/>
    <w:rsid w:val="00815DF3"/>
    <w:rsid w:val="00831157"/>
    <w:rsid w:val="0086279F"/>
    <w:rsid w:val="00874B9F"/>
    <w:rsid w:val="00876BCE"/>
    <w:rsid w:val="008800E3"/>
    <w:rsid w:val="00883E59"/>
    <w:rsid w:val="008A2FC5"/>
    <w:rsid w:val="008B06BA"/>
    <w:rsid w:val="008B1355"/>
    <w:rsid w:val="008D1631"/>
    <w:rsid w:val="008D4E0B"/>
    <w:rsid w:val="008D5850"/>
    <w:rsid w:val="008F0808"/>
    <w:rsid w:val="008F2B99"/>
    <w:rsid w:val="008F6A66"/>
    <w:rsid w:val="008F71A0"/>
    <w:rsid w:val="009019CB"/>
    <w:rsid w:val="00907D75"/>
    <w:rsid w:val="00911BF1"/>
    <w:rsid w:val="00912065"/>
    <w:rsid w:val="0091504F"/>
    <w:rsid w:val="00916D0D"/>
    <w:rsid w:val="009239F1"/>
    <w:rsid w:val="00927CF0"/>
    <w:rsid w:val="0093258E"/>
    <w:rsid w:val="00935D43"/>
    <w:rsid w:val="00942869"/>
    <w:rsid w:val="00942F8C"/>
    <w:rsid w:val="009447AF"/>
    <w:rsid w:val="0095535C"/>
    <w:rsid w:val="00956850"/>
    <w:rsid w:val="009615E3"/>
    <w:rsid w:val="009644CE"/>
    <w:rsid w:val="009700AC"/>
    <w:rsid w:val="00970DFE"/>
    <w:rsid w:val="0097196F"/>
    <w:rsid w:val="009774CA"/>
    <w:rsid w:val="0098267C"/>
    <w:rsid w:val="00983037"/>
    <w:rsid w:val="00983063"/>
    <w:rsid w:val="0098356A"/>
    <w:rsid w:val="009907C6"/>
    <w:rsid w:val="0099266D"/>
    <w:rsid w:val="00994B2D"/>
    <w:rsid w:val="00996F9E"/>
    <w:rsid w:val="009A3AE3"/>
    <w:rsid w:val="009A42CC"/>
    <w:rsid w:val="009A4396"/>
    <w:rsid w:val="009C4192"/>
    <w:rsid w:val="009C4AC5"/>
    <w:rsid w:val="009C7D78"/>
    <w:rsid w:val="009D0590"/>
    <w:rsid w:val="009D2944"/>
    <w:rsid w:val="009F69F1"/>
    <w:rsid w:val="00A163F3"/>
    <w:rsid w:val="00A21E28"/>
    <w:rsid w:val="00A237BC"/>
    <w:rsid w:val="00A25D11"/>
    <w:rsid w:val="00A346DB"/>
    <w:rsid w:val="00A3496A"/>
    <w:rsid w:val="00A60EA4"/>
    <w:rsid w:val="00A73E4F"/>
    <w:rsid w:val="00A76262"/>
    <w:rsid w:val="00A861A3"/>
    <w:rsid w:val="00AA2EDC"/>
    <w:rsid w:val="00AB10E5"/>
    <w:rsid w:val="00AD0CB9"/>
    <w:rsid w:val="00AD6BBC"/>
    <w:rsid w:val="00AE3BE4"/>
    <w:rsid w:val="00AE4319"/>
    <w:rsid w:val="00AF1DD2"/>
    <w:rsid w:val="00AF7B13"/>
    <w:rsid w:val="00B0002D"/>
    <w:rsid w:val="00B029C8"/>
    <w:rsid w:val="00B06E6D"/>
    <w:rsid w:val="00B231E5"/>
    <w:rsid w:val="00B2696B"/>
    <w:rsid w:val="00B35845"/>
    <w:rsid w:val="00B4238C"/>
    <w:rsid w:val="00B43BA1"/>
    <w:rsid w:val="00B52F31"/>
    <w:rsid w:val="00B626DA"/>
    <w:rsid w:val="00B62F79"/>
    <w:rsid w:val="00B67B14"/>
    <w:rsid w:val="00B81117"/>
    <w:rsid w:val="00B92542"/>
    <w:rsid w:val="00B96F0F"/>
    <w:rsid w:val="00B97AFF"/>
    <w:rsid w:val="00BA3043"/>
    <w:rsid w:val="00BA5A86"/>
    <w:rsid w:val="00BA7FFD"/>
    <w:rsid w:val="00BB3839"/>
    <w:rsid w:val="00BB3FF0"/>
    <w:rsid w:val="00BB43E9"/>
    <w:rsid w:val="00BB5216"/>
    <w:rsid w:val="00BB79C5"/>
    <w:rsid w:val="00BD44A2"/>
    <w:rsid w:val="00BE00BD"/>
    <w:rsid w:val="00BE29B0"/>
    <w:rsid w:val="00BE41EA"/>
    <w:rsid w:val="00BE490A"/>
    <w:rsid w:val="00BE73AA"/>
    <w:rsid w:val="00BE7EB3"/>
    <w:rsid w:val="00BF350F"/>
    <w:rsid w:val="00BF5439"/>
    <w:rsid w:val="00BF5B6F"/>
    <w:rsid w:val="00C034C9"/>
    <w:rsid w:val="00C0666B"/>
    <w:rsid w:val="00C0681F"/>
    <w:rsid w:val="00C2087F"/>
    <w:rsid w:val="00C22D12"/>
    <w:rsid w:val="00C26B77"/>
    <w:rsid w:val="00C36B31"/>
    <w:rsid w:val="00C432F5"/>
    <w:rsid w:val="00C549E1"/>
    <w:rsid w:val="00C603C9"/>
    <w:rsid w:val="00C74C40"/>
    <w:rsid w:val="00C80D7E"/>
    <w:rsid w:val="00C80E7D"/>
    <w:rsid w:val="00C86646"/>
    <w:rsid w:val="00C90BFA"/>
    <w:rsid w:val="00C93840"/>
    <w:rsid w:val="00CA1BF6"/>
    <w:rsid w:val="00CA63E3"/>
    <w:rsid w:val="00CA6892"/>
    <w:rsid w:val="00CA6DEC"/>
    <w:rsid w:val="00CB195C"/>
    <w:rsid w:val="00CB2945"/>
    <w:rsid w:val="00CB6D6C"/>
    <w:rsid w:val="00CC21B3"/>
    <w:rsid w:val="00CF22EF"/>
    <w:rsid w:val="00CF50C8"/>
    <w:rsid w:val="00CF5B4F"/>
    <w:rsid w:val="00D05187"/>
    <w:rsid w:val="00D17E21"/>
    <w:rsid w:val="00D20B32"/>
    <w:rsid w:val="00D32F63"/>
    <w:rsid w:val="00D37778"/>
    <w:rsid w:val="00D412F7"/>
    <w:rsid w:val="00D47119"/>
    <w:rsid w:val="00D6382D"/>
    <w:rsid w:val="00D82DA8"/>
    <w:rsid w:val="00D90F0C"/>
    <w:rsid w:val="00D916AE"/>
    <w:rsid w:val="00D92B38"/>
    <w:rsid w:val="00DA1499"/>
    <w:rsid w:val="00DA1867"/>
    <w:rsid w:val="00DA1C88"/>
    <w:rsid w:val="00DA225F"/>
    <w:rsid w:val="00DB1860"/>
    <w:rsid w:val="00DC0B94"/>
    <w:rsid w:val="00DC148B"/>
    <w:rsid w:val="00DC25AA"/>
    <w:rsid w:val="00DC650E"/>
    <w:rsid w:val="00DD0817"/>
    <w:rsid w:val="00DD3A65"/>
    <w:rsid w:val="00DD6325"/>
    <w:rsid w:val="00DE1DC9"/>
    <w:rsid w:val="00DE68B6"/>
    <w:rsid w:val="00DE7A5B"/>
    <w:rsid w:val="00DF019C"/>
    <w:rsid w:val="00DF52C8"/>
    <w:rsid w:val="00DF583F"/>
    <w:rsid w:val="00E03F2C"/>
    <w:rsid w:val="00E06B09"/>
    <w:rsid w:val="00E13DA4"/>
    <w:rsid w:val="00E17CDB"/>
    <w:rsid w:val="00E20E54"/>
    <w:rsid w:val="00E22BCA"/>
    <w:rsid w:val="00E36240"/>
    <w:rsid w:val="00E430C7"/>
    <w:rsid w:val="00E60ABC"/>
    <w:rsid w:val="00E60EA5"/>
    <w:rsid w:val="00E66D46"/>
    <w:rsid w:val="00E7537F"/>
    <w:rsid w:val="00E875D1"/>
    <w:rsid w:val="00E9547C"/>
    <w:rsid w:val="00E958FF"/>
    <w:rsid w:val="00E9733C"/>
    <w:rsid w:val="00EB019D"/>
    <w:rsid w:val="00EB04EE"/>
    <w:rsid w:val="00EC183F"/>
    <w:rsid w:val="00EC20D3"/>
    <w:rsid w:val="00EC22B7"/>
    <w:rsid w:val="00EC531E"/>
    <w:rsid w:val="00EE2AF8"/>
    <w:rsid w:val="00EE612D"/>
    <w:rsid w:val="00EE72B7"/>
    <w:rsid w:val="00EE7F2E"/>
    <w:rsid w:val="00EF15E2"/>
    <w:rsid w:val="00EF1D9F"/>
    <w:rsid w:val="00EF5088"/>
    <w:rsid w:val="00F00A8D"/>
    <w:rsid w:val="00F0377D"/>
    <w:rsid w:val="00F062E3"/>
    <w:rsid w:val="00F12E73"/>
    <w:rsid w:val="00F146F2"/>
    <w:rsid w:val="00F250D1"/>
    <w:rsid w:val="00F25E62"/>
    <w:rsid w:val="00F26439"/>
    <w:rsid w:val="00F27866"/>
    <w:rsid w:val="00F27A5C"/>
    <w:rsid w:val="00F4426B"/>
    <w:rsid w:val="00F50036"/>
    <w:rsid w:val="00F54E60"/>
    <w:rsid w:val="00F61B4A"/>
    <w:rsid w:val="00F629DA"/>
    <w:rsid w:val="00F64200"/>
    <w:rsid w:val="00F669B7"/>
    <w:rsid w:val="00F6753A"/>
    <w:rsid w:val="00F72519"/>
    <w:rsid w:val="00F72813"/>
    <w:rsid w:val="00F728A9"/>
    <w:rsid w:val="00F75BF2"/>
    <w:rsid w:val="00F81058"/>
    <w:rsid w:val="00F8696A"/>
    <w:rsid w:val="00F87634"/>
    <w:rsid w:val="00F90E05"/>
    <w:rsid w:val="00F923E5"/>
    <w:rsid w:val="00F9322E"/>
    <w:rsid w:val="00F94881"/>
    <w:rsid w:val="00FA2432"/>
    <w:rsid w:val="00FA4203"/>
    <w:rsid w:val="00FA5CF9"/>
    <w:rsid w:val="00FA727F"/>
    <w:rsid w:val="00FC57F4"/>
    <w:rsid w:val="00FD0970"/>
    <w:rsid w:val="00FD45AB"/>
    <w:rsid w:val="00FE6435"/>
    <w:rsid w:val="00FF7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2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6D"/>
    <w:rPr>
      <w:rFonts w:ascii="Tahoma" w:hAnsi="Tahoma" w:cs="Tahoma"/>
      <w:sz w:val="16"/>
      <w:szCs w:val="16"/>
    </w:rPr>
  </w:style>
  <w:style w:type="paragraph" w:styleId="ListParagraph">
    <w:name w:val="List Paragraph"/>
    <w:basedOn w:val="Normal"/>
    <w:uiPriority w:val="34"/>
    <w:qFormat/>
    <w:rsid w:val="00B06E6D"/>
    <w:pPr>
      <w:ind w:left="720"/>
      <w:contextualSpacing/>
    </w:pPr>
  </w:style>
  <w:style w:type="character" w:styleId="CommentReference">
    <w:name w:val="annotation reference"/>
    <w:basedOn w:val="DefaultParagraphFont"/>
    <w:uiPriority w:val="99"/>
    <w:semiHidden/>
    <w:unhideWhenUsed/>
    <w:rsid w:val="004C41C3"/>
    <w:rPr>
      <w:sz w:val="16"/>
      <w:szCs w:val="16"/>
    </w:rPr>
  </w:style>
  <w:style w:type="paragraph" w:styleId="CommentText">
    <w:name w:val="annotation text"/>
    <w:basedOn w:val="Normal"/>
    <w:link w:val="CommentTextChar"/>
    <w:uiPriority w:val="99"/>
    <w:semiHidden/>
    <w:unhideWhenUsed/>
    <w:rsid w:val="004C41C3"/>
    <w:pPr>
      <w:spacing w:line="240" w:lineRule="auto"/>
    </w:pPr>
    <w:rPr>
      <w:sz w:val="20"/>
      <w:szCs w:val="20"/>
    </w:rPr>
  </w:style>
  <w:style w:type="character" w:customStyle="1" w:styleId="CommentTextChar">
    <w:name w:val="Comment Text Char"/>
    <w:basedOn w:val="DefaultParagraphFont"/>
    <w:link w:val="CommentText"/>
    <w:uiPriority w:val="99"/>
    <w:semiHidden/>
    <w:rsid w:val="004C41C3"/>
    <w:rPr>
      <w:sz w:val="20"/>
      <w:szCs w:val="20"/>
    </w:rPr>
  </w:style>
  <w:style w:type="paragraph" w:styleId="CommentSubject">
    <w:name w:val="annotation subject"/>
    <w:basedOn w:val="CommentText"/>
    <w:next w:val="CommentText"/>
    <w:link w:val="CommentSubjectChar"/>
    <w:uiPriority w:val="99"/>
    <w:semiHidden/>
    <w:unhideWhenUsed/>
    <w:rsid w:val="004C41C3"/>
    <w:rPr>
      <w:b/>
      <w:bCs/>
    </w:rPr>
  </w:style>
  <w:style w:type="character" w:customStyle="1" w:styleId="CommentSubjectChar">
    <w:name w:val="Comment Subject Char"/>
    <w:basedOn w:val="CommentTextChar"/>
    <w:link w:val="CommentSubject"/>
    <w:uiPriority w:val="99"/>
    <w:semiHidden/>
    <w:rsid w:val="004C41C3"/>
    <w:rPr>
      <w:b/>
      <w:bCs/>
      <w:sz w:val="20"/>
      <w:szCs w:val="20"/>
    </w:rPr>
  </w:style>
  <w:style w:type="table" w:styleId="TableGrid">
    <w:name w:val="Table Grid"/>
    <w:basedOn w:val="TableNormal"/>
    <w:uiPriority w:val="59"/>
    <w:rsid w:val="00E17C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0785"/>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443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B52"/>
  </w:style>
  <w:style w:type="paragraph" w:styleId="Footer">
    <w:name w:val="footer"/>
    <w:basedOn w:val="Normal"/>
    <w:link w:val="FooterChar"/>
    <w:uiPriority w:val="99"/>
    <w:unhideWhenUsed/>
    <w:rsid w:val="00443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B52"/>
  </w:style>
  <w:style w:type="paragraph" w:styleId="DocumentMap">
    <w:name w:val="Document Map"/>
    <w:basedOn w:val="Normal"/>
    <w:link w:val="DocumentMapChar"/>
    <w:uiPriority w:val="99"/>
    <w:semiHidden/>
    <w:unhideWhenUsed/>
    <w:rsid w:val="00A3496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3496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E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E6D"/>
    <w:rPr>
      <w:rFonts w:ascii="Tahoma" w:hAnsi="Tahoma" w:cs="Tahoma"/>
      <w:sz w:val="16"/>
      <w:szCs w:val="16"/>
    </w:rPr>
  </w:style>
  <w:style w:type="paragraph" w:styleId="ListParagraph">
    <w:name w:val="List Paragraph"/>
    <w:basedOn w:val="Normal"/>
    <w:uiPriority w:val="34"/>
    <w:qFormat/>
    <w:rsid w:val="00B06E6D"/>
    <w:pPr>
      <w:ind w:left="720"/>
      <w:contextualSpacing/>
    </w:pPr>
  </w:style>
  <w:style w:type="character" w:styleId="CommentReference">
    <w:name w:val="annotation reference"/>
    <w:basedOn w:val="DefaultParagraphFont"/>
    <w:uiPriority w:val="99"/>
    <w:semiHidden/>
    <w:unhideWhenUsed/>
    <w:rsid w:val="004C41C3"/>
    <w:rPr>
      <w:sz w:val="16"/>
      <w:szCs w:val="16"/>
    </w:rPr>
  </w:style>
  <w:style w:type="paragraph" w:styleId="CommentText">
    <w:name w:val="annotation text"/>
    <w:basedOn w:val="Normal"/>
    <w:link w:val="CommentTextChar"/>
    <w:uiPriority w:val="99"/>
    <w:semiHidden/>
    <w:unhideWhenUsed/>
    <w:rsid w:val="004C41C3"/>
    <w:pPr>
      <w:spacing w:line="240" w:lineRule="auto"/>
    </w:pPr>
    <w:rPr>
      <w:sz w:val="20"/>
      <w:szCs w:val="20"/>
    </w:rPr>
  </w:style>
  <w:style w:type="character" w:customStyle="1" w:styleId="CommentTextChar">
    <w:name w:val="Comment Text Char"/>
    <w:basedOn w:val="DefaultParagraphFont"/>
    <w:link w:val="CommentText"/>
    <w:uiPriority w:val="99"/>
    <w:semiHidden/>
    <w:rsid w:val="004C41C3"/>
    <w:rPr>
      <w:sz w:val="20"/>
      <w:szCs w:val="20"/>
    </w:rPr>
  </w:style>
  <w:style w:type="paragraph" w:styleId="CommentSubject">
    <w:name w:val="annotation subject"/>
    <w:basedOn w:val="CommentText"/>
    <w:next w:val="CommentText"/>
    <w:link w:val="CommentSubjectChar"/>
    <w:uiPriority w:val="99"/>
    <w:semiHidden/>
    <w:unhideWhenUsed/>
    <w:rsid w:val="004C41C3"/>
    <w:rPr>
      <w:b/>
      <w:bCs/>
    </w:rPr>
  </w:style>
  <w:style w:type="character" w:customStyle="1" w:styleId="CommentSubjectChar">
    <w:name w:val="Comment Subject Char"/>
    <w:basedOn w:val="CommentTextChar"/>
    <w:link w:val="CommentSubject"/>
    <w:uiPriority w:val="99"/>
    <w:semiHidden/>
    <w:rsid w:val="004C41C3"/>
    <w:rPr>
      <w:b/>
      <w:bCs/>
      <w:sz w:val="20"/>
      <w:szCs w:val="20"/>
    </w:rPr>
  </w:style>
  <w:style w:type="table" w:styleId="TableGrid">
    <w:name w:val="Table Grid"/>
    <w:basedOn w:val="TableNormal"/>
    <w:uiPriority w:val="59"/>
    <w:rsid w:val="00E17C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0785"/>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443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B52"/>
  </w:style>
  <w:style w:type="paragraph" w:styleId="Footer">
    <w:name w:val="footer"/>
    <w:basedOn w:val="Normal"/>
    <w:link w:val="FooterChar"/>
    <w:uiPriority w:val="99"/>
    <w:unhideWhenUsed/>
    <w:rsid w:val="00443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B52"/>
  </w:style>
  <w:style w:type="paragraph" w:styleId="DocumentMap">
    <w:name w:val="Document Map"/>
    <w:basedOn w:val="Normal"/>
    <w:link w:val="DocumentMapChar"/>
    <w:uiPriority w:val="99"/>
    <w:semiHidden/>
    <w:unhideWhenUsed/>
    <w:rsid w:val="00A3496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349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1886</Words>
  <Characters>10754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Easter Galuvao</dc:creator>
  <cp:lastModifiedBy>Registry (SPREP)</cp:lastModifiedBy>
  <cp:revision>2</cp:revision>
  <cp:lastPrinted>2017-11-12T21:35:00Z</cp:lastPrinted>
  <dcterms:created xsi:type="dcterms:W3CDTF">2018-02-23T02:30:00Z</dcterms:created>
  <dcterms:modified xsi:type="dcterms:W3CDTF">2018-02-23T02:30:00Z</dcterms:modified>
</cp:coreProperties>
</file>