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C73F7" w14:textId="132C8C5F" w:rsidR="007D76E5" w:rsidRPr="00B96264" w:rsidRDefault="00B96264" w:rsidP="00B96264">
      <w:pPr>
        <w:pBdr>
          <w:top w:val="single" w:sz="4" w:space="1" w:color="auto"/>
        </w:pBdr>
        <w:spacing w:line="240" w:lineRule="auto"/>
        <w:rPr>
          <w:rFonts w:ascii="Arial" w:hAnsi="Arial" w:cs="Arial"/>
          <w:b/>
        </w:rPr>
      </w:pPr>
      <w:r w:rsidRPr="00B96264">
        <w:rPr>
          <w:rFonts w:ascii="Arial" w:hAnsi="Arial" w:cs="Arial"/>
          <w:b/>
        </w:rPr>
        <w:t>ITEM 4:</w:t>
      </w:r>
      <w:r w:rsidR="002D03D4" w:rsidRPr="00B96264">
        <w:rPr>
          <w:rFonts w:ascii="Arial" w:hAnsi="Arial" w:cs="Arial"/>
          <w:b/>
        </w:rPr>
        <w:t xml:space="preserve"> </w:t>
      </w:r>
      <w:r w:rsidRPr="00B96264">
        <w:rPr>
          <w:rFonts w:ascii="Arial" w:hAnsi="Arial" w:cs="Arial"/>
          <w:b/>
        </w:rPr>
        <w:t xml:space="preserve">Minutes from the Second </w:t>
      </w:r>
      <w:r w:rsidR="002D03D4" w:rsidRPr="00B96264">
        <w:rPr>
          <w:rFonts w:ascii="Arial" w:hAnsi="Arial" w:cs="Arial"/>
          <w:b/>
        </w:rPr>
        <w:t>Joint Regional Project Steering Committee Meeting</w:t>
      </w:r>
    </w:p>
    <w:p w14:paraId="40C9C1A4" w14:textId="229CD104" w:rsidR="007D76E5" w:rsidRPr="00B96264" w:rsidRDefault="002D03D4" w:rsidP="00B96264">
      <w:pPr>
        <w:pBdr>
          <w:bottom w:val="single" w:sz="4" w:space="1" w:color="auto"/>
        </w:pBdr>
        <w:tabs>
          <w:tab w:val="left" w:pos="1843"/>
        </w:tabs>
        <w:spacing w:line="240" w:lineRule="auto"/>
        <w:rPr>
          <w:rFonts w:ascii="Arial" w:hAnsi="Arial" w:cs="Arial"/>
          <w:b/>
        </w:rPr>
      </w:pPr>
      <w:r w:rsidRPr="00B96264">
        <w:rPr>
          <w:rFonts w:ascii="Arial" w:hAnsi="Arial" w:cs="Arial"/>
          <w:b/>
        </w:rPr>
        <w:t xml:space="preserve">Via Teleconference </w:t>
      </w:r>
    </w:p>
    <w:p w14:paraId="2F11C2FF" w14:textId="77777777" w:rsidR="00B96264" w:rsidRDefault="00B96264" w:rsidP="007D76E5">
      <w:pPr>
        <w:tabs>
          <w:tab w:val="left" w:pos="1843"/>
        </w:tabs>
        <w:spacing w:line="240" w:lineRule="auto"/>
        <w:jc w:val="center"/>
        <w:rPr>
          <w:rFonts w:ascii="Arial" w:hAnsi="Arial" w:cs="Arial"/>
          <w:b/>
        </w:rPr>
      </w:pPr>
    </w:p>
    <w:p w14:paraId="2C03B413" w14:textId="4635AB3B" w:rsidR="00B96264" w:rsidRPr="00B96264" w:rsidRDefault="00B96264" w:rsidP="007D76E5">
      <w:pPr>
        <w:tabs>
          <w:tab w:val="left" w:pos="1843"/>
        </w:tabs>
        <w:spacing w:line="240" w:lineRule="auto"/>
        <w:jc w:val="center"/>
        <w:rPr>
          <w:rFonts w:ascii="Arial" w:hAnsi="Arial" w:cs="Arial"/>
          <w:sz w:val="20"/>
          <w:szCs w:val="20"/>
        </w:rPr>
      </w:pPr>
      <w:r w:rsidRPr="00B96264">
        <w:rPr>
          <w:rFonts w:ascii="Arial" w:hAnsi="Arial" w:cs="Arial"/>
          <w:sz w:val="20"/>
          <w:szCs w:val="20"/>
        </w:rPr>
        <w:t>---This is a discussion paper, requires members to confirm the records and note the matters arising annexed (RSC/DP2-A/01/201</w:t>
      </w:r>
      <w:r w:rsidR="00F002D0">
        <w:rPr>
          <w:rFonts w:ascii="Arial" w:hAnsi="Arial" w:cs="Arial"/>
          <w:sz w:val="20"/>
          <w:szCs w:val="20"/>
        </w:rPr>
        <w:t>9</w:t>
      </w:r>
      <w:bookmarkStart w:id="0" w:name="_GoBack"/>
      <w:bookmarkEnd w:id="0"/>
      <w:r w:rsidRPr="00B96264">
        <w:rPr>
          <w:rFonts w:ascii="Arial" w:hAnsi="Arial" w:cs="Arial"/>
          <w:sz w:val="20"/>
          <w:szCs w:val="20"/>
        </w:rPr>
        <w:t>) at the end of the report ---</w:t>
      </w:r>
    </w:p>
    <w:p w14:paraId="57728A1A" w14:textId="77777777" w:rsidR="00B96264" w:rsidRDefault="00B96264" w:rsidP="007D76E5">
      <w:pPr>
        <w:tabs>
          <w:tab w:val="left" w:pos="1843"/>
        </w:tabs>
        <w:spacing w:line="240" w:lineRule="auto"/>
        <w:jc w:val="center"/>
        <w:rPr>
          <w:rFonts w:ascii="Arial" w:hAnsi="Arial" w:cs="Arial"/>
          <w:b/>
        </w:rPr>
      </w:pPr>
    </w:p>
    <w:p w14:paraId="08A4F80B" w14:textId="77777777" w:rsidR="00B96264" w:rsidRDefault="00B96264" w:rsidP="00B96264">
      <w:pPr>
        <w:tabs>
          <w:tab w:val="left" w:pos="1843"/>
        </w:tabs>
        <w:spacing w:line="240" w:lineRule="auto"/>
        <w:rPr>
          <w:rFonts w:ascii="Arial" w:hAnsi="Arial" w:cs="Arial"/>
          <w:b/>
        </w:rPr>
      </w:pPr>
    </w:p>
    <w:p w14:paraId="1FEB6A3C" w14:textId="77777777" w:rsidR="00B96264" w:rsidRPr="00B96264" w:rsidRDefault="00B96264" w:rsidP="00B96264">
      <w:pPr>
        <w:tabs>
          <w:tab w:val="left" w:pos="1843"/>
        </w:tabs>
        <w:spacing w:after="0" w:line="240" w:lineRule="auto"/>
        <w:rPr>
          <w:rFonts w:ascii="Arial" w:hAnsi="Arial" w:cs="Arial"/>
          <w:b/>
        </w:rPr>
      </w:pPr>
      <w:r w:rsidRPr="00B96264">
        <w:rPr>
          <w:rFonts w:ascii="Arial" w:hAnsi="Arial" w:cs="Arial"/>
          <w:b/>
        </w:rPr>
        <w:t>Minutes of the Second Joint Regional Steering Committee</w:t>
      </w:r>
    </w:p>
    <w:p w14:paraId="20FFEBF2" w14:textId="150B5532" w:rsidR="00B96264" w:rsidRPr="00B96264" w:rsidRDefault="00B96264" w:rsidP="00B96264">
      <w:pPr>
        <w:tabs>
          <w:tab w:val="left" w:pos="1843"/>
        </w:tabs>
        <w:spacing w:after="0" w:line="240" w:lineRule="auto"/>
        <w:rPr>
          <w:rFonts w:ascii="Arial" w:hAnsi="Arial" w:cs="Arial"/>
        </w:rPr>
      </w:pPr>
      <w:r w:rsidRPr="00B96264">
        <w:rPr>
          <w:rFonts w:ascii="Arial" w:hAnsi="Arial" w:cs="Arial"/>
        </w:rPr>
        <w:t>Held via tele conference</w:t>
      </w:r>
    </w:p>
    <w:p w14:paraId="17169489" w14:textId="4A8B0862" w:rsidR="007D76E5" w:rsidRPr="00B96264" w:rsidRDefault="002D03D4" w:rsidP="00B96264">
      <w:pPr>
        <w:tabs>
          <w:tab w:val="left" w:pos="1843"/>
        </w:tabs>
        <w:spacing w:after="0" w:line="240" w:lineRule="auto"/>
        <w:rPr>
          <w:rFonts w:ascii="Arial" w:hAnsi="Arial" w:cs="Arial"/>
        </w:rPr>
      </w:pPr>
      <w:r w:rsidRPr="00B96264">
        <w:rPr>
          <w:rFonts w:ascii="Arial" w:hAnsi="Arial" w:cs="Arial"/>
        </w:rPr>
        <w:t>10:00a</w:t>
      </w:r>
      <w:r w:rsidR="00B96264" w:rsidRPr="00B96264">
        <w:rPr>
          <w:rFonts w:ascii="Arial" w:hAnsi="Arial" w:cs="Arial"/>
        </w:rPr>
        <w:t>.</w:t>
      </w:r>
      <w:r w:rsidRPr="00B96264">
        <w:rPr>
          <w:rFonts w:ascii="Arial" w:hAnsi="Arial" w:cs="Arial"/>
        </w:rPr>
        <w:t>m Thursday 14</w:t>
      </w:r>
      <w:r w:rsidRPr="00B96264">
        <w:rPr>
          <w:rFonts w:ascii="Arial" w:hAnsi="Arial" w:cs="Arial"/>
          <w:vertAlign w:val="superscript"/>
        </w:rPr>
        <w:t>th</w:t>
      </w:r>
      <w:r w:rsidRPr="00B96264">
        <w:rPr>
          <w:rFonts w:ascii="Arial" w:hAnsi="Arial" w:cs="Arial"/>
        </w:rPr>
        <w:t xml:space="preserve"> 2017</w:t>
      </w:r>
    </w:p>
    <w:p w14:paraId="52CD7C4E" w14:textId="6798481E" w:rsidR="00B96264" w:rsidRDefault="007D76E5" w:rsidP="009924E2">
      <w:pPr>
        <w:tabs>
          <w:tab w:val="left" w:pos="1843"/>
          <w:tab w:val="left" w:pos="5550"/>
        </w:tabs>
        <w:spacing w:line="240" w:lineRule="auto"/>
        <w:rPr>
          <w:rFonts w:ascii="Arial" w:hAnsi="Arial" w:cs="Arial"/>
          <w:b/>
        </w:rPr>
      </w:pPr>
      <w:r w:rsidRPr="002D03D4">
        <w:rPr>
          <w:rFonts w:ascii="Arial" w:hAnsi="Arial" w:cs="Arial"/>
        </w:rPr>
        <w:tab/>
      </w:r>
    </w:p>
    <w:p w14:paraId="61F45713" w14:textId="2D13A5B1" w:rsidR="00B96264" w:rsidRDefault="009924E2" w:rsidP="007D76E5">
      <w:pPr>
        <w:tabs>
          <w:tab w:val="left" w:pos="1843"/>
        </w:tabs>
        <w:spacing w:line="240" w:lineRule="auto"/>
        <w:rPr>
          <w:rFonts w:ascii="Arial" w:hAnsi="Arial" w:cs="Arial"/>
          <w:b/>
        </w:rPr>
      </w:pPr>
      <w:r>
        <w:rPr>
          <w:rFonts w:ascii="Arial" w:hAnsi="Arial" w:cs="Arial"/>
          <w:b/>
        </w:rPr>
        <w:t>IN ATTENDANCE</w:t>
      </w:r>
    </w:p>
    <w:p w14:paraId="1EAF1121" w14:textId="04EADF86" w:rsidR="007D76E5" w:rsidRPr="002D03D4" w:rsidRDefault="007D76E5" w:rsidP="00B96264">
      <w:pPr>
        <w:tabs>
          <w:tab w:val="left" w:pos="1843"/>
        </w:tabs>
        <w:spacing w:after="0" w:line="240" w:lineRule="auto"/>
        <w:ind w:left="3600" w:hanging="3600"/>
        <w:rPr>
          <w:rFonts w:ascii="Arial" w:hAnsi="Arial" w:cs="Arial"/>
        </w:rPr>
      </w:pPr>
      <w:r w:rsidRPr="002D03D4">
        <w:rPr>
          <w:rFonts w:ascii="Arial" w:hAnsi="Arial" w:cs="Arial"/>
        </w:rPr>
        <w:t>Soseala Tinilau</w:t>
      </w:r>
      <w:r w:rsidR="00B96264">
        <w:rPr>
          <w:rFonts w:ascii="Arial" w:hAnsi="Arial" w:cs="Arial"/>
        </w:rPr>
        <w:tab/>
      </w:r>
      <w:r w:rsidR="00B96264">
        <w:rPr>
          <w:rFonts w:ascii="Arial" w:hAnsi="Arial" w:cs="Arial"/>
        </w:rPr>
        <w:tab/>
      </w:r>
      <w:r w:rsidRPr="002D03D4">
        <w:rPr>
          <w:rFonts w:ascii="Arial" w:hAnsi="Arial" w:cs="Arial"/>
        </w:rPr>
        <w:t>Director, Department of Environment, Tuvalu &amp; Polynesian sub-regional representative;</w:t>
      </w:r>
    </w:p>
    <w:p w14:paraId="3D30D310" w14:textId="5D876196" w:rsidR="007D76E5" w:rsidRPr="002D03D4" w:rsidRDefault="007D76E5" w:rsidP="00B96264">
      <w:pPr>
        <w:tabs>
          <w:tab w:val="left" w:pos="1843"/>
        </w:tabs>
        <w:spacing w:after="0" w:line="240" w:lineRule="auto"/>
        <w:ind w:left="1440" w:hanging="1440"/>
        <w:rPr>
          <w:rFonts w:ascii="Arial" w:hAnsi="Arial" w:cs="Arial"/>
        </w:rPr>
      </w:pPr>
      <w:r w:rsidRPr="002D03D4">
        <w:rPr>
          <w:rFonts w:ascii="Arial" w:hAnsi="Arial" w:cs="Arial"/>
        </w:rPr>
        <w:t xml:space="preserve">Dr. Stamatios Christopoulous </w:t>
      </w:r>
      <w:r w:rsidR="00B96264">
        <w:rPr>
          <w:rFonts w:ascii="Arial" w:hAnsi="Arial" w:cs="Arial"/>
        </w:rPr>
        <w:tab/>
      </w:r>
      <w:r w:rsidRPr="002D03D4">
        <w:rPr>
          <w:rFonts w:ascii="Arial" w:hAnsi="Arial" w:cs="Arial"/>
        </w:rPr>
        <w:t>Task Manager, UN Environment;</w:t>
      </w:r>
    </w:p>
    <w:p w14:paraId="151DEFDF" w14:textId="2DB7A1BE" w:rsidR="007D76E5" w:rsidRPr="002D03D4" w:rsidRDefault="00B96264" w:rsidP="00B96264">
      <w:pPr>
        <w:tabs>
          <w:tab w:val="left" w:pos="1843"/>
        </w:tabs>
        <w:spacing w:after="0" w:line="240" w:lineRule="auto"/>
        <w:ind w:left="3600" w:hanging="3600"/>
        <w:rPr>
          <w:rFonts w:ascii="Arial" w:hAnsi="Arial" w:cs="Arial"/>
        </w:rPr>
      </w:pPr>
      <w:r w:rsidRPr="002D03D4">
        <w:rPr>
          <w:rFonts w:ascii="Arial" w:hAnsi="Arial" w:cs="Arial"/>
        </w:rPr>
        <w:t>Dr. Daniel</w:t>
      </w:r>
      <w:r w:rsidR="007D76E5" w:rsidRPr="002D03D4">
        <w:rPr>
          <w:rFonts w:ascii="Arial" w:hAnsi="Arial" w:cs="Arial"/>
        </w:rPr>
        <w:t xml:space="preserve"> Robinson </w:t>
      </w:r>
      <w:r>
        <w:rPr>
          <w:rFonts w:ascii="Arial" w:hAnsi="Arial" w:cs="Arial"/>
        </w:rPr>
        <w:tab/>
      </w:r>
      <w:r w:rsidR="007D76E5" w:rsidRPr="002D03D4">
        <w:rPr>
          <w:rFonts w:ascii="Arial" w:hAnsi="Arial" w:cs="Arial"/>
        </w:rPr>
        <w:t>Associate Professor UNSW &amp; ABS Initiative Regional Coordinator;</w:t>
      </w:r>
    </w:p>
    <w:p w14:paraId="3887F66F" w14:textId="78C4BF3A" w:rsidR="007D76E5" w:rsidRPr="002D03D4" w:rsidRDefault="007D76E5" w:rsidP="00B96264">
      <w:pPr>
        <w:tabs>
          <w:tab w:val="left" w:pos="1843"/>
        </w:tabs>
        <w:spacing w:after="0" w:line="240" w:lineRule="auto"/>
        <w:rPr>
          <w:rFonts w:ascii="Arial" w:hAnsi="Arial" w:cs="Arial"/>
        </w:rPr>
      </w:pPr>
      <w:r w:rsidRPr="002D03D4">
        <w:rPr>
          <w:rFonts w:ascii="Arial" w:hAnsi="Arial" w:cs="Arial"/>
        </w:rPr>
        <w:t xml:space="preserve">Dr. Geoffrey Burton </w:t>
      </w:r>
      <w:r w:rsidR="00B96264">
        <w:rPr>
          <w:rFonts w:ascii="Arial" w:hAnsi="Arial" w:cs="Arial"/>
        </w:rPr>
        <w:tab/>
      </w:r>
      <w:r w:rsidR="00B96264">
        <w:rPr>
          <w:rFonts w:ascii="Arial" w:hAnsi="Arial" w:cs="Arial"/>
        </w:rPr>
        <w:tab/>
      </w:r>
      <w:r w:rsidR="00B96264">
        <w:rPr>
          <w:rFonts w:ascii="Arial" w:hAnsi="Arial" w:cs="Arial"/>
        </w:rPr>
        <w:tab/>
      </w:r>
      <w:r w:rsidRPr="002D03D4">
        <w:rPr>
          <w:rFonts w:ascii="Arial" w:hAnsi="Arial" w:cs="Arial"/>
        </w:rPr>
        <w:t>GEF Consultant;</w:t>
      </w:r>
    </w:p>
    <w:p w14:paraId="5305D18C" w14:textId="133E3CAA" w:rsidR="007D76E5" w:rsidRPr="002D03D4" w:rsidRDefault="00B96264" w:rsidP="00B96264">
      <w:pPr>
        <w:tabs>
          <w:tab w:val="left" w:pos="1843"/>
        </w:tabs>
        <w:spacing w:after="0" w:line="240" w:lineRule="auto"/>
        <w:rPr>
          <w:rFonts w:ascii="Arial" w:hAnsi="Arial" w:cs="Arial"/>
        </w:rPr>
      </w:pPr>
      <w:r w:rsidRPr="002D03D4">
        <w:rPr>
          <w:rFonts w:ascii="Arial" w:hAnsi="Arial" w:cs="Arial"/>
        </w:rPr>
        <w:t>Mr</w:t>
      </w:r>
      <w:r>
        <w:rPr>
          <w:rFonts w:ascii="Arial" w:hAnsi="Arial" w:cs="Arial"/>
        </w:rPr>
        <w:t>.</w:t>
      </w:r>
      <w:r w:rsidRPr="002D03D4">
        <w:rPr>
          <w:rFonts w:ascii="Arial" w:hAnsi="Arial" w:cs="Arial"/>
        </w:rPr>
        <w:t xml:space="preserve"> Clark</w:t>
      </w:r>
      <w:r w:rsidR="007D76E5" w:rsidRPr="002D03D4">
        <w:rPr>
          <w:rFonts w:ascii="Arial" w:hAnsi="Arial" w:cs="Arial"/>
        </w:rPr>
        <w:t xml:space="preserve"> Peteru</w:t>
      </w:r>
      <w:r>
        <w:rPr>
          <w:rFonts w:ascii="Arial" w:hAnsi="Arial" w:cs="Arial"/>
        </w:rPr>
        <w:tab/>
      </w:r>
      <w:r>
        <w:rPr>
          <w:rFonts w:ascii="Arial" w:hAnsi="Arial" w:cs="Arial"/>
        </w:rPr>
        <w:tab/>
      </w:r>
      <w:r>
        <w:rPr>
          <w:rFonts w:ascii="Arial" w:hAnsi="Arial" w:cs="Arial"/>
        </w:rPr>
        <w:tab/>
      </w:r>
      <w:r>
        <w:rPr>
          <w:rFonts w:ascii="Arial" w:hAnsi="Arial" w:cs="Arial"/>
        </w:rPr>
        <w:tab/>
      </w:r>
      <w:r w:rsidR="007D76E5" w:rsidRPr="002D03D4">
        <w:rPr>
          <w:rFonts w:ascii="Arial" w:hAnsi="Arial" w:cs="Arial"/>
        </w:rPr>
        <w:t>SPREP Legal Adviser &amp; Chairperson; and</w:t>
      </w:r>
    </w:p>
    <w:p w14:paraId="6ABD9BCA" w14:textId="77777777" w:rsidR="00B96264" w:rsidRDefault="007D76E5" w:rsidP="00B96264">
      <w:pPr>
        <w:tabs>
          <w:tab w:val="left" w:pos="1843"/>
        </w:tabs>
        <w:spacing w:after="0" w:line="240" w:lineRule="auto"/>
        <w:rPr>
          <w:rFonts w:ascii="Arial" w:hAnsi="Arial" w:cs="Arial"/>
        </w:rPr>
      </w:pPr>
      <w:r w:rsidRPr="002D03D4">
        <w:rPr>
          <w:rFonts w:ascii="Arial" w:hAnsi="Arial" w:cs="Arial"/>
        </w:rPr>
        <w:t xml:space="preserve">Ms. </w:t>
      </w:r>
      <w:r w:rsidR="00F014A9" w:rsidRPr="002D03D4">
        <w:rPr>
          <w:rFonts w:ascii="Arial" w:hAnsi="Arial" w:cs="Arial"/>
        </w:rPr>
        <w:t>‘</w:t>
      </w:r>
      <w:r w:rsidRPr="002D03D4">
        <w:rPr>
          <w:rFonts w:ascii="Arial" w:hAnsi="Arial" w:cs="Arial"/>
        </w:rPr>
        <w:t>Ofa Kaisamy</w:t>
      </w:r>
      <w:r w:rsidR="00B96264">
        <w:rPr>
          <w:rFonts w:ascii="Arial" w:hAnsi="Arial" w:cs="Arial"/>
        </w:rPr>
        <w:tab/>
      </w:r>
      <w:r w:rsidR="00B96264">
        <w:rPr>
          <w:rFonts w:ascii="Arial" w:hAnsi="Arial" w:cs="Arial"/>
        </w:rPr>
        <w:tab/>
      </w:r>
      <w:r w:rsidR="00B96264">
        <w:rPr>
          <w:rFonts w:ascii="Arial" w:hAnsi="Arial" w:cs="Arial"/>
        </w:rPr>
        <w:tab/>
      </w:r>
      <w:r w:rsidR="00B96264">
        <w:rPr>
          <w:rFonts w:ascii="Arial" w:hAnsi="Arial" w:cs="Arial"/>
        </w:rPr>
        <w:tab/>
      </w:r>
      <w:r w:rsidRPr="002D03D4">
        <w:rPr>
          <w:rFonts w:ascii="Arial" w:hAnsi="Arial" w:cs="Arial"/>
        </w:rPr>
        <w:t>ABS Legal Adviser, SPREP</w:t>
      </w:r>
    </w:p>
    <w:p w14:paraId="47626CFF" w14:textId="77777777" w:rsidR="00B96264" w:rsidRDefault="007D76E5" w:rsidP="00B96264">
      <w:pPr>
        <w:tabs>
          <w:tab w:val="left" w:pos="1843"/>
        </w:tabs>
        <w:spacing w:after="0" w:line="240" w:lineRule="auto"/>
        <w:rPr>
          <w:rFonts w:ascii="Arial" w:hAnsi="Arial" w:cs="Arial"/>
        </w:rPr>
      </w:pPr>
      <w:r w:rsidRPr="002D03D4">
        <w:rPr>
          <w:rFonts w:ascii="Arial" w:hAnsi="Arial" w:cs="Arial"/>
        </w:rPr>
        <w:t>Mr. Rahul Chand</w:t>
      </w:r>
      <w:r w:rsidR="00B96264">
        <w:rPr>
          <w:rFonts w:ascii="Arial" w:hAnsi="Arial" w:cs="Arial"/>
        </w:rPr>
        <w:tab/>
      </w:r>
      <w:r w:rsidR="00B96264">
        <w:rPr>
          <w:rFonts w:ascii="Arial" w:hAnsi="Arial" w:cs="Arial"/>
        </w:rPr>
        <w:tab/>
      </w:r>
      <w:r w:rsidR="00B96264">
        <w:rPr>
          <w:rFonts w:ascii="Arial" w:hAnsi="Arial" w:cs="Arial"/>
        </w:rPr>
        <w:tab/>
      </w:r>
      <w:r w:rsidR="00B96264">
        <w:rPr>
          <w:rFonts w:ascii="Arial" w:hAnsi="Arial" w:cs="Arial"/>
        </w:rPr>
        <w:tab/>
      </w:r>
      <w:r w:rsidRPr="002D03D4">
        <w:rPr>
          <w:rFonts w:ascii="Arial" w:hAnsi="Arial" w:cs="Arial"/>
        </w:rPr>
        <w:t>ABS Capacity Development Officer, SPREP</w:t>
      </w:r>
    </w:p>
    <w:p w14:paraId="2144BDCE" w14:textId="73D1A981" w:rsidR="007D76E5" w:rsidRPr="002D03D4" w:rsidRDefault="007D76E5" w:rsidP="00B96264">
      <w:pPr>
        <w:tabs>
          <w:tab w:val="left" w:pos="1843"/>
        </w:tabs>
        <w:spacing w:after="0" w:line="240" w:lineRule="auto"/>
        <w:rPr>
          <w:rFonts w:ascii="Arial" w:hAnsi="Arial" w:cs="Arial"/>
        </w:rPr>
      </w:pPr>
      <w:r w:rsidRPr="002D03D4">
        <w:rPr>
          <w:rFonts w:ascii="Arial" w:hAnsi="Arial" w:cs="Arial"/>
        </w:rPr>
        <w:t>Ms. Isabell Rasch</w:t>
      </w:r>
      <w:r w:rsidR="00B96264">
        <w:rPr>
          <w:rFonts w:ascii="Arial" w:hAnsi="Arial" w:cs="Arial"/>
        </w:rPr>
        <w:tab/>
      </w:r>
      <w:r w:rsidR="00B96264">
        <w:rPr>
          <w:rFonts w:ascii="Arial" w:hAnsi="Arial" w:cs="Arial"/>
        </w:rPr>
        <w:tab/>
      </w:r>
      <w:r w:rsidR="00B96264">
        <w:rPr>
          <w:rFonts w:ascii="Arial" w:hAnsi="Arial" w:cs="Arial"/>
        </w:rPr>
        <w:tab/>
      </w:r>
      <w:r w:rsidR="00B96264">
        <w:rPr>
          <w:rFonts w:ascii="Arial" w:hAnsi="Arial" w:cs="Arial"/>
        </w:rPr>
        <w:tab/>
      </w:r>
      <w:r w:rsidRPr="002D03D4">
        <w:rPr>
          <w:rFonts w:ascii="Arial" w:hAnsi="Arial" w:cs="Arial"/>
        </w:rPr>
        <w:t>ABS T</w:t>
      </w:r>
      <w:r w:rsidR="00B96264">
        <w:rPr>
          <w:rFonts w:ascii="Arial" w:hAnsi="Arial" w:cs="Arial"/>
        </w:rPr>
        <w:t xml:space="preserve">echnical &amp; Financial Assistance, </w:t>
      </w:r>
      <w:r w:rsidRPr="002D03D4">
        <w:rPr>
          <w:rFonts w:ascii="Arial" w:hAnsi="Arial" w:cs="Arial"/>
        </w:rPr>
        <w:t xml:space="preserve">SPREP </w:t>
      </w:r>
    </w:p>
    <w:p w14:paraId="4D60AE14" w14:textId="77777777" w:rsidR="00B96264" w:rsidRDefault="00B96264" w:rsidP="00B96264">
      <w:pPr>
        <w:spacing w:after="0"/>
        <w:rPr>
          <w:rFonts w:ascii="Arial" w:hAnsi="Arial" w:cs="Arial"/>
          <w:b/>
        </w:rPr>
      </w:pPr>
    </w:p>
    <w:p w14:paraId="730D9846" w14:textId="4DD2A6CC" w:rsidR="00B96264" w:rsidRDefault="009924E2" w:rsidP="007D76E5">
      <w:pPr>
        <w:rPr>
          <w:rFonts w:ascii="Arial" w:hAnsi="Arial" w:cs="Arial"/>
          <w:b/>
        </w:rPr>
      </w:pPr>
      <w:r w:rsidRPr="002D03D4">
        <w:rPr>
          <w:rFonts w:ascii="Arial" w:hAnsi="Arial" w:cs="Arial"/>
          <w:b/>
        </w:rPr>
        <w:t>APOLOGIES</w:t>
      </w:r>
    </w:p>
    <w:p w14:paraId="7EC1D785" w14:textId="77777777" w:rsidR="00B96264" w:rsidRDefault="007D76E5" w:rsidP="00B96264">
      <w:pPr>
        <w:spacing w:after="0"/>
        <w:ind w:left="3600" w:hanging="3600"/>
        <w:rPr>
          <w:rFonts w:ascii="Arial" w:hAnsi="Arial" w:cs="Arial"/>
        </w:rPr>
      </w:pPr>
      <w:r w:rsidRPr="002D03D4">
        <w:rPr>
          <w:rFonts w:ascii="Arial" w:hAnsi="Arial" w:cs="Arial"/>
        </w:rPr>
        <w:t>Mr. King Sam</w:t>
      </w:r>
      <w:r w:rsidR="00B96264">
        <w:rPr>
          <w:rFonts w:ascii="Arial" w:hAnsi="Arial" w:cs="Arial"/>
        </w:rPr>
        <w:tab/>
      </w:r>
      <w:r w:rsidRPr="002D03D4">
        <w:rPr>
          <w:rFonts w:ascii="Arial" w:hAnsi="Arial" w:cs="Arial"/>
        </w:rPr>
        <w:t>Assistant to the Minister for Natural Resources, Environment, &amp; Tourism, Palau &amp; Micronesian sub-regional Representative</w:t>
      </w:r>
    </w:p>
    <w:p w14:paraId="1FB79F56" w14:textId="77777777" w:rsidR="00B96264" w:rsidRDefault="007D76E5" w:rsidP="00B96264">
      <w:pPr>
        <w:spacing w:after="0"/>
        <w:ind w:left="3600" w:hanging="3600"/>
        <w:rPr>
          <w:rFonts w:ascii="Arial" w:hAnsi="Arial" w:cs="Arial"/>
        </w:rPr>
      </w:pPr>
      <w:r w:rsidRPr="002D03D4">
        <w:rPr>
          <w:rFonts w:ascii="Arial" w:hAnsi="Arial" w:cs="Arial"/>
        </w:rPr>
        <w:t>Andreas Matthias</w:t>
      </w:r>
      <w:r w:rsidR="00B96264">
        <w:rPr>
          <w:rFonts w:ascii="Arial" w:hAnsi="Arial" w:cs="Arial"/>
        </w:rPr>
        <w:tab/>
      </w:r>
      <w:r w:rsidRPr="002D03D4">
        <w:rPr>
          <w:rFonts w:ascii="Arial" w:hAnsi="Arial" w:cs="Arial"/>
        </w:rPr>
        <w:t xml:space="preserve">Project Manager, ABS Initiative </w:t>
      </w:r>
    </w:p>
    <w:p w14:paraId="6532486C" w14:textId="5A94D359" w:rsidR="007D76E5" w:rsidRDefault="007D76E5" w:rsidP="00B96264">
      <w:pPr>
        <w:spacing w:after="0"/>
        <w:ind w:left="3600" w:hanging="3600"/>
        <w:rPr>
          <w:rFonts w:ascii="Arial" w:hAnsi="Arial" w:cs="Arial"/>
        </w:rPr>
      </w:pPr>
      <w:r w:rsidRPr="002D03D4">
        <w:rPr>
          <w:rFonts w:ascii="Arial" w:hAnsi="Arial" w:cs="Arial"/>
        </w:rPr>
        <w:t xml:space="preserve">Trinison Tari </w:t>
      </w:r>
      <w:r w:rsidR="00B96264">
        <w:rPr>
          <w:rFonts w:ascii="Arial" w:hAnsi="Arial" w:cs="Arial"/>
        </w:rPr>
        <w:tab/>
      </w:r>
      <w:r w:rsidRPr="002D03D4">
        <w:rPr>
          <w:rFonts w:ascii="Arial" w:hAnsi="Arial" w:cs="Arial"/>
        </w:rPr>
        <w:t>Melanesian sub-regional Representative</w:t>
      </w:r>
    </w:p>
    <w:p w14:paraId="2A6BB373" w14:textId="77777777" w:rsidR="009924E2" w:rsidRDefault="009924E2" w:rsidP="00B96264">
      <w:pPr>
        <w:spacing w:after="0"/>
        <w:ind w:left="3600" w:hanging="3600"/>
        <w:rPr>
          <w:rFonts w:ascii="Arial" w:hAnsi="Arial" w:cs="Arial"/>
        </w:rPr>
      </w:pPr>
    </w:p>
    <w:p w14:paraId="00CFFF06" w14:textId="77777777" w:rsidR="009924E2" w:rsidRPr="002D03D4" w:rsidRDefault="009924E2" w:rsidP="00B96264">
      <w:pPr>
        <w:spacing w:after="0"/>
        <w:ind w:left="3600" w:hanging="3600"/>
        <w:rPr>
          <w:rFonts w:ascii="Arial" w:hAnsi="Arial" w:cs="Arial"/>
        </w:rPr>
      </w:pPr>
    </w:p>
    <w:p w14:paraId="5511471A" w14:textId="77777777" w:rsidR="007D76E5" w:rsidRPr="002D03D4" w:rsidRDefault="007D76E5" w:rsidP="00B96264">
      <w:pPr>
        <w:spacing w:after="0"/>
        <w:rPr>
          <w:rFonts w:ascii="Arial" w:hAnsi="Arial" w:cs="Arial"/>
        </w:rPr>
      </w:pPr>
    </w:p>
    <w:p w14:paraId="12E1918E" w14:textId="555BA9F6" w:rsidR="007D76E5" w:rsidRPr="002D03D4" w:rsidRDefault="007D76E5" w:rsidP="007D76E5">
      <w:pPr>
        <w:pStyle w:val="ListParagraph"/>
        <w:numPr>
          <w:ilvl w:val="0"/>
          <w:numId w:val="8"/>
        </w:numPr>
        <w:ind w:hanging="720"/>
        <w:rPr>
          <w:rFonts w:ascii="Arial" w:hAnsi="Arial" w:cs="Arial"/>
          <w:b/>
        </w:rPr>
      </w:pPr>
      <w:r w:rsidRPr="002D03D4">
        <w:rPr>
          <w:rFonts w:ascii="Arial" w:hAnsi="Arial" w:cs="Arial"/>
          <w:b/>
        </w:rPr>
        <w:t>Welcome by the Chair</w:t>
      </w:r>
    </w:p>
    <w:p w14:paraId="0E272497" w14:textId="31781EF8" w:rsidR="007D76E5" w:rsidRPr="002D03D4" w:rsidRDefault="007D76E5" w:rsidP="007D76E5">
      <w:pPr>
        <w:pStyle w:val="ListParagraph"/>
        <w:jc w:val="both"/>
        <w:rPr>
          <w:rFonts w:ascii="Arial" w:hAnsi="Arial" w:cs="Arial"/>
        </w:rPr>
      </w:pPr>
      <w:r w:rsidRPr="002D03D4">
        <w:rPr>
          <w:rFonts w:ascii="Arial" w:hAnsi="Arial" w:cs="Arial"/>
        </w:rPr>
        <w:t xml:space="preserve">The meeting convened with words of welcome by the Chair, and acknowledging all members joining via tele-conference </w:t>
      </w:r>
      <w:r w:rsidR="009924E2">
        <w:rPr>
          <w:rFonts w:ascii="Arial" w:hAnsi="Arial" w:cs="Arial"/>
        </w:rPr>
        <w:t xml:space="preserve">noting </w:t>
      </w:r>
      <w:r w:rsidRPr="002D03D4">
        <w:rPr>
          <w:rFonts w:ascii="Arial" w:hAnsi="Arial" w:cs="Arial"/>
        </w:rPr>
        <w:t xml:space="preserve">the challenge of keeping everyone online for the duration of the meeting </w:t>
      </w:r>
      <w:r w:rsidRPr="002D03D4">
        <w:rPr>
          <w:rFonts w:ascii="Arial" w:hAnsi="Arial" w:cs="Arial"/>
          <w:b/>
        </w:rPr>
        <w:t xml:space="preserve">Agenda Item 2: Adoption of Agenda </w:t>
      </w:r>
      <w:r w:rsidR="009924E2">
        <w:rPr>
          <w:rFonts w:ascii="Arial" w:hAnsi="Arial" w:cs="Arial"/>
          <w:b/>
        </w:rPr>
        <w:t>was adopted</w:t>
      </w:r>
      <w:r w:rsidRPr="002D03D4">
        <w:rPr>
          <w:rFonts w:ascii="Arial" w:hAnsi="Arial" w:cs="Arial"/>
        </w:rPr>
        <w:t xml:space="preserve"> annexed herewith as </w:t>
      </w:r>
      <w:r w:rsidRPr="009924E2">
        <w:rPr>
          <w:rFonts w:ascii="Arial" w:hAnsi="Arial" w:cs="Arial"/>
          <w:u w:val="single"/>
        </w:rPr>
        <w:t>Annex 1</w:t>
      </w:r>
      <w:r w:rsidRPr="002D03D4">
        <w:rPr>
          <w:rFonts w:ascii="Arial" w:hAnsi="Arial" w:cs="Arial"/>
        </w:rPr>
        <w:t xml:space="preserve">. </w:t>
      </w:r>
    </w:p>
    <w:p w14:paraId="0EB35AD9" w14:textId="77777777" w:rsidR="007D76E5" w:rsidRPr="002D03D4" w:rsidRDefault="007D76E5" w:rsidP="007D76E5">
      <w:pPr>
        <w:pStyle w:val="ListParagraph"/>
        <w:jc w:val="both"/>
        <w:rPr>
          <w:rFonts w:ascii="Arial" w:hAnsi="Arial" w:cs="Arial"/>
        </w:rPr>
      </w:pPr>
    </w:p>
    <w:p w14:paraId="11B0EDD5" w14:textId="65866257" w:rsidR="007D76E5" w:rsidRPr="002D03D4" w:rsidRDefault="007D76E5" w:rsidP="009924E2">
      <w:pPr>
        <w:pStyle w:val="ListParagraph"/>
        <w:numPr>
          <w:ilvl w:val="0"/>
          <w:numId w:val="8"/>
        </w:numPr>
        <w:spacing w:after="0"/>
        <w:ind w:hanging="720"/>
        <w:rPr>
          <w:rFonts w:ascii="Arial" w:hAnsi="Arial" w:cs="Arial"/>
          <w:b/>
        </w:rPr>
      </w:pPr>
      <w:r w:rsidRPr="002D03D4">
        <w:rPr>
          <w:rFonts w:ascii="Arial" w:hAnsi="Arial" w:cs="Arial"/>
          <w:b/>
        </w:rPr>
        <w:t xml:space="preserve">Minutes of the last meeting and matters arising  </w:t>
      </w:r>
    </w:p>
    <w:p w14:paraId="4BA0C44B" w14:textId="77777777" w:rsidR="007D76E5" w:rsidRPr="002D03D4" w:rsidRDefault="007D76E5" w:rsidP="007D76E5">
      <w:pPr>
        <w:ind w:left="720"/>
        <w:jc w:val="both"/>
        <w:rPr>
          <w:rFonts w:ascii="Arial" w:hAnsi="Arial" w:cs="Arial"/>
        </w:rPr>
      </w:pPr>
      <w:r w:rsidRPr="002D03D4">
        <w:rPr>
          <w:rFonts w:ascii="Arial" w:hAnsi="Arial" w:cs="Arial"/>
        </w:rPr>
        <w:t>The members endorsed the minutes from the first steering committee meeting.</w:t>
      </w:r>
    </w:p>
    <w:p w14:paraId="719748C2" w14:textId="77777777" w:rsidR="007D76E5" w:rsidRPr="002D03D4" w:rsidRDefault="007D76E5" w:rsidP="007D76E5">
      <w:pPr>
        <w:ind w:left="720"/>
        <w:jc w:val="both"/>
        <w:rPr>
          <w:rFonts w:ascii="Arial" w:hAnsi="Arial" w:cs="Arial"/>
        </w:rPr>
      </w:pPr>
      <w:r w:rsidRPr="002D03D4">
        <w:rPr>
          <w:rFonts w:ascii="Arial" w:hAnsi="Arial" w:cs="Arial"/>
        </w:rPr>
        <w:t>Under matters arising, the Chair and the Secretariat informed the Committee of the following:</w:t>
      </w:r>
    </w:p>
    <w:p w14:paraId="53CF40AC" w14:textId="77777777" w:rsidR="007D76E5" w:rsidRPr="009924E2" w:rsidRDefault="007D76E5" w:rsidP="009924E2">
      <w:pPr>
        <w:pStyle w:val="ListParagraph"/>
        <w:numPr>
          <w:ilvl w:val="0"/>
          <w:numId w:val="19"/>
        </w:numPr>
        <w:jc w:val="both"/>
        <w:rPr>
          <w:rFonts w:ascii="Arial" w:hAnsi="Arial" w:cs="Arial"/>
          <w:b/>
        </w:rPr>
      </w:pPr>
      <w:r w:rsidRPr="002D03D4">
        <w:rPr>
          <w:rFonts w:ascii="Arial" w:hAnsi="Arial" w:cs="Arial"/>
        </w:rPr>
        <w:lastRenderedPageBreak/>
        <w:t xml:space="preserve">That the ToR has been revised and submitted for consideration in this meeting. Additional comments were received on the EU membership, the – responsibility for operational matters (SPREP &amp; ABS Initiative) and meeting procedures to be synchronised to a similar fashion to that of most SPREP Project Steering Committee Meetings. </w:t>
      </w:r>
    </w:p>
    <w:p w14:paraId="0B730CB3" w14:textId="77777777" w:rsidR="009924E2" w:rsidRPr="002D03D4" w:rsidRDefault="009924E2" w:rsidP="009924E2">
      <w:pPr>
        <w:pStyle w:val="ListParagraph"/>
        <w:ind w:left="1276"/>
        <w:jc w:val="both"/>
        <w:rPr>
          <w:rFonts w:ascii="Arial" w:hAnsi="Arial" w:cs="Arial"/>
          <w:b/>
        </w:rPr>
      </w:pPr>
    </w:p>
    <w:p w14:paraId="50F0EC9C" w14:textId="35D0681E" w:rsidR="007D76E5" w:rsidRPr="009924E2" w:rsidRDefault="007D76E5" w:rsidP="009924E2">
      <w:pPr>
        <w:pStyle w:val="ListParagraph"/>
        <w:numPr>
          <w:ilvl w:val="0"/>
          <w:numId w:val="19"/>
        </w:numPr>
        <w:jc w:val="both"/>
        <w:rPr>
          <w:rFonts w:ascii="Arial" w:hAnsi="Arial" w:cs="Arial"/>
          <w:b/>
        </w:rPr>
      </w:pPr>
      <w:r w:rsidRPr="002D03D4">
        <w:rPr>
          <w:rFonts w:ascii="Arial" w:hAnsi="Arial" w:cs="Arial"/>
        </w:rPr>
        <w:t xml:space="preserve">The quorum set as 75% for the membership to be present for any meeting was noted to be high as most EU members may not be attending and due consideration to the remoteness </w:t>
      </w:r>
      <w:r w:rsidR="009924E2">
        <w:rPr>
          <w:rFonts w:ascii="Arial" w:hAnsi="Arial" w:cs="Arial"/>
        </w:rPr>
        <w:t>of some country representatives.</w:t>
      </w:r>
    </w:p>
    <w:p w14:paraId="46D5FAF6" w14:textId="77777777" w:rsidR="009924E2" w:rsidRPr="002D03D4" w:rsidRDefault="009924E2" w:rsidP="009924E2">
      <w:pPr>
        <w:pStyle w:val="ListParagraph"/>
        <w:ind w:left="1276"/>
        <w:jc w:val="both"/>
        <w:rPr>
          <w:rFonts w:ascii="Arial" w:hAnsi="Arial" w:cs="Arial"/>
          <w:b/>
        </w:rPr>
      </w:pPr>
    </w:p>
    <w:p w14:paraId="45B20C9D" w14:textId="77777777" w:rsidR="007D76E5" w:rsidRPr="002D03D4" w:rsidRDefault="007D76E5" w:rsidP="007D76E5">
      <w:pPr>
        <w:pStyle w:val="ListParagraph"/>
        <w:numPr>
          <w:ilvl w:val="0"/>
          <w:numId w:val="8"/>
        </w:numPr>
        <w:ind w:hanging="720"/>
        <w:rPr>
          <w:rFonts w:ascii="Arial" w:hAnsi="Arial" w:cs="Arial"/>
          <w:b/>
        </w:rPr>
      </w:pPr>
      <w:r w:rsidRPr="002D03D4">
        <w:rPr>
          <w:rFonts w:ascii="Arial" w:hAnsi="Arial" w:cs="Arial"/>
          <w:b/>
        </w:rPr>
        <w:t xml:space="preserve">DISCUSSION DOCUMENTS. </w:t>
      </w:r>
    </w:p>
    <w:p w14:paraId="5A9ACB1C" w14:textId="77777777" w:rsidR="007D76E5" w:rsidRPr="002D03D4" w:rsidRDefault="007D76E5" w:rsidP="009924E2">
      <w:pPr>
        <w:pStyle w:val="ListParagraph"/>
        <w:numPr>
          <w:ilvl w:val="1"/>
          <w:numId w:val="8"/>
        </w:numPr>
        <w:ind w:left="709" w:hanging="731"/>
        <w:rPr>
          <w:rFonts w:ascii="Arial" w:hAnsi="Arial" w:cs="Arial"/>
          <w:b/>
          <w:i/>
        </w:rPr>
      </w:pPr>
      <w:r w:rsidRPr="002D03D4">
        <w:rPr>
          <w:rFonts w:ascii="Arial" w:hAnsi="Arial" w:cs="Arial"/>
          <w:b/>
          <w:i/>
        </w:rPr>
        <w:t>Annual Work plan &amp; Budget for 2018</w:t>
      </w:r>
    </w:p>
    <w:p w14:paraId="7F6ED679" w14:textId="77777777" w:rsidR="007D76E5" w:rsidRPr="009924E2" w:rsidRDefault="007D76E5" w:rsidP="009924E2">
      <w:pPr>
        <w:ind w:left="709"/>
        <w:jc w:val="both"/>
        <w:rPr>
          <w:rFonts w:ascii="Arial" w:hAnsi="Arial" w:cs="Arial"/>
        </w:rPr>
      </w:pPr>
      <w:r w:rsidRPr="009924E2">
        <w:rPr>
          <w:rFonts w:ascii="Arial" w:hAnsi="Arial" w:cs="Arial"/>
        </w:rPr>
        <w:t xml:space="preserve">There was no major amendment to the proposed AWP &amp; Budget for 2018. The proposed AWP and Budget 2018 was the same in the multiyear work plan for the ABS SPREP Project however an additional $50,000 USD- a saving from the inception workshop allocation be utilised for travels of Project Team. </w:t>
      </w:r>
    </w:p>
    <w:p w14:paraId="1E057294" w14:textId="77777777" w:rsidR="007D76E5" w:rsidRPr="009924E2" w:rsidRDefault="007D76E5" w:rsidP="009924E2">
      <w:pPr>
        <w:ind w:firstLine="709"/>
        <w:jc w:val="both"/>
        <w:rPr>
          <w:rFonts w:ascii="Arial" w:hAnsi="Arial" w:cs="Arial"/>
        </w:rPr>
      </w:pPr>
      <w:r w:rsidRPr="009924E2">
        <w:rPr>
          <w:rFonts w:ascii="Arial" w:hAnsi="Arial" w:cs="Arial"/>
        </w:rPr>
        <w:t>The following comments were received on this agenda item:</w:t>
      </w:r>
    </w:p>
    <w:p w14:paraId="5209598D" w14:textId="77777777" w:rsidR="007D76E5" w:rsidRPr="002D03D4" w:rsidRDefault="007D76E5" w:rsidP="007D76E5">
      <w:pPr>
        <w:pStyle w:val="ListParagraph"/>
        <w:ind w:left="1440"/>
        <w:jc w:val="both"/>
        <w:rPr>
          <w:rFonts w:ascii="Arial" w:hAnsi="Arial" w:cs="Arial"/>
        </w:rPr>
      </w:pPr>
    </w:p>
    <w:p w14:paraId="4BBD627E" w14:textId="77777777" w:rsidR="007D76E5" w:rsidRPr="009924E2" w:rsidRDefault="007D76E5" w:rsidP="009924E2">
      <w:pPr>
        <w:pStyle w:val="ListParagraph"/>
        <w:numPr>
          <w:ilvl w:val="2"/>
          <w:numId w:val="20"/>
        </w:numPr>
        <w:ind w:left="709" w:hanging="425"/>
        <w:jc w:val="both"/>
        <w:rPr>
          <w:rFonts w:ascii="Arial" w:hAnsi="Arial" w:cs="Arial"/>
        </w:rPr>
      </w:pPr>
      <w:r w:rsidRPr="009924E2">
        <w:rPr>
          <w:rFonts w:ascii="Arial" w:hAnsi="Arial" w:cs="Arial"/>
        </w:rPr>
        <w:t xml:space="preserve">Members of the Steering Committee endorsed that USD$50,000 shall be provided to the Project Team travel allocation noting that these funds need to be prioritised for travel within the region. </w:t>
      </w:r>
    </w:p>
    <w:p w14:paraId="3B7867AC" w14:textId="77777777" w:rsidR="007D76E5" w:rsidRPr="002D03D4" w:rsidRDefault="007D76E5" w:rsidP="009924E2">
      <w:pPr>
        <w:pStyle w:val="ListParagraph"/>
        <w:ind w:left="709" w:hanging="425"/>
        <w:jc w:val="both"/>
        <w:rPr>
          <w:rFonts w:ascii="Arial" w:hAnsi="Arial" w:cs="Arial"/>
        </w:rPr>
      </w:pPr>
    </w:p>
    <w:p w14:paraId="6BB66C5D" w14:textId="77777777" w:rsidR="00F014A9" w:rsidRPr="009924E2" w:rsidRDefault="007D76E5" w:rsidP="009924E2">
      <w:pPr>
        <w:pStyle w:val="ListParagraph"/>
        <w:numPr>
          <w:ilvl w:val="2"/>
          <w:numId w:val="20"/>
        </w:numPr>
        <w:ind w:left="709" w:hanging="425"/>
        <w:jc w:val="both"/>
        <w:rPr>
          <w:rFonts w:ascii="Arial" w:hAnsi="Arial" w:cs="Arial"/>
        </w:rPr>
      </w:pPr>
      <w:r w:rsidRPr="009924E2">
        <w:rPr>
          <w:rFonts w:ascii="Arial" w:hAnsi="Arial" w:cs="Arial"/>
        </w:rPr>
        <w:t>Members noted that there was no need for the committee to look at breakdown of travel budget by staff but pool the overall budget for travel for the project and the Project Manager can organise internally on the line item.</w:t>
      </w:r>
    </w:p>
    <w:p w14:paraId="4669A64C" w14:textId="77777777" w:rsidR="00F014A9" w:rsidRPr="002D03D4" w:rsidRDefault="00F014A9" w:rsidP="009924E2">
      <w:pPr>
        <w:pStyle w:val="ListParagraph"/>
        <w:ind w:left="709" w:hanging="425"/>
        <w:rPr>
          <w:rFonts w:ascii="Arial" w:hAnsi="Arial" w:cs="Arial"/>
        </w:rPr>
      </w:pPr>
    </w:p>
    <w:p w14:paraId="621F8EC8" w14:textId="3320D13C" w:rsidR="00F014A9" w:rsidRPr="009924E2" w:rsidRDefault="007D76E5" w:rsidP="009924E2">
      <w:pPr>
        <w:pStyle w:val="ListParagraph"/>
        <w:numPr>
          <w:ilvl w:val="2"/>
          <w:numId w:val="20"/>
        </w:numPr>
        <w:ind w:left="709" w:hanging="425"/>
        <w:jc w:val="both"/>
        <w:rPr>
          <w:rFonts w:ascii="Arial" w:hAnsi="Arial" w:cs="Arial"/>
        </w:rPr>
      </w:pPr>
      <w:r w:rsidRPr="009924E2">
        <w:rPr>
          <w:rFonts w:ascii="Arial" w:hAnsi="Arial" w:cs="Arial"/>
        </w:rPr>
        <w:t>The committee requested that budget line item 7 remain without any change</w:t>
      </w:r>
      <w:r w:rsidR="00F014A9" w:rsidRPr="009924E2">
        <w:rPr>
          <w:rFonts w:ascii="Arial" w:hAnsi="Arial" w:cs="Arial"/>
        </w:rPr>
        <w:t>.</w:t>
      </w:r>
      <w:r w:rsidRPr="009924E2">
        <w:rPr>
          <w:rFonts w:ascii="Arial" w:hAnsi="Arial" w:cs="Arial"/>
        </w:rPr>
        <w:t xml:space="preserve"> </w:t>
      </w:r>
    </w:p>
    <w:p w14:paraId="2078FF27" w14:textId="77777777" w:rsidR="00F014A9" w:rsidRPr="002D03D4" w:rsidRDefault="00F014A9" w:rsidP="00F014A9">
      <w:pPr>
        <w:pStyle w:val="ListParagraph"/>
        <w:rPr>
          <w:rFonts w:ascii="Arial" w:hAnsi="Arial" w:cs="Arial"/>
          <w:b/>
          <w:u w:val="single"/>
        </w:rPr>
      </w:pPr>
    </w:p>
    <w:p w14:paraId="0F8F1ECE" w14:textId="6FB57C93" w:rsidR="007D76E5" w:rsidRPr="009924E2" w:rsidRDefault="007D76E5" w:rsidP="009924E2">
      <w:pPr>
        <w:jc w:val="both"/>
        <w:rPr>
          <w:rFonts w:ascii="Arial" w:hAnsi="Arial" w:cs="Arial"/>
          <w:b/>
        </w:rPr>
      </w:pPr>
      <w:r w:rsidRPr="009924E2">
        <w:rPr>
          <w:rFonts w:ascii="Arial" w:hAnsi="Arial" w:cs="Arial"/>
          <w:b/>
          <w:u w:val="single"/>
        </w:rPr>
        <w:t>RESOLUTION 1:</w:t>
      </w:r>
      <w:r w:rsidRPr="009924E2">
        <w:rPr>
          <w:rFonts w:ascii="Arial" w:hAnsi="Arial" w:cs="Arial"/>
          <w:b/>
        </w:rPr>
        <w:t xml:space="preserve"> </w:t>
      </w:r>
      <w:r w:rsidRPr="009924E2">
        <w:rPr>
          <w:rFonts w:ascii="Arial" w:hAnsi="Arial" w:cs="Arial"/>
          <w:b/>
        </w:rPr>
        <w:tab/>
        <w:t xml:space="preserve">The budget was approved with an increase of USD 50,000 for 2018 from the savings of the funding allocated for Inception. </w:t>
      </w:r>
    </w:p>
    <w:p w14:paraId="0D07C9A9" w14:textId="77777777" w:rsidR="00F014A9" w:rsidRPr="002D03D4" w:rsidRDefault="00F014A9" w:rsidP="00F014A9">
      <w:pPr>
        <w:pStyle w:val="ListParagraph"/>
        <w:ind w:left="2880"/>
        <w:jc w:val="both"/>
        <w:rPr>
          <w:rFonts w:ascii="Arial" w:hAnsi="Arial" w:cs="Arial"/>
          <w:b/>
        </w:rPr>
      </w:pPr>
    </w:p>
    <w:p w14:paraId="009D7FCF" w14:textId="77777777" w:rsidR="007D76E5" w:rsidRPr="002D03D4" w:rsidRDefault="007D76E5" w:rsidP="009924E2">
      <w:pPr>
        <w:pStyle w:val="ListParagraph"/>
        <w:numPr>
          <w:ilvl w:val="1"/>
          <w:numId w:val="8"/>
        </w:numPr>
        <w:ind w:left="709" w:hanging="709"/>
        <w:rPr>
          <w:rFonts w:ascii="Arial" w:hAnsi="Arial" w:cs="Arial"/>
          <w:b/>
          <w:i/>
        </w:rPr>
      </w:pPr>
      <w:r w:rsidRPr="002D03D4">
        <w:rPr>
          <w:rFonts w:ascii="Arial" w:hAnsi="Arial" w:cs="Arial"/>
          <w:b/>
          <w:i/>
        </w:rPr>
        <w:t xml:space="preserve">Draft ToR for Joint Steering Committee </w:t>
      </w:r>
    </w:p>
    <w:p w14:paraId="353CD9CE" w14:textId="77777777" w:rsidR="007D76E5" w:rsidRPr="002D03D4" w:rsidRDefault="007D76E5" w:rsidP="009924E2">
      <w:pPr>
        <w:ind w:firstLine="709"/>
        <w:rPr>
          <w:rFonts w:ascii="Arial" w:hAnsi="Arial" w:cs="Arial"/>
        </w:rPr>
      </w:pPr>
      <w:r w:rsidRPr="002D03D4">
        <w:rPr>
          <w:rFonts w:ascii="Arial" w:hAnsi="Arial" w:cs="Arial"/>
        </w:rPr>
        <w:t>The following comments were noted on the draft ToR submitted:</w:t>
      </w:r>
    </w:p>
    <w:p w14:paraId="7A7C70C0" w14:textId="77777777" w:rsidR="007D76E5" w:rsidRPr="002D03D4" w:rsidRDefault="007D76E5" w:rsidP="009924E2">
      <w:pPr>
        <w:pStyle w:val="ListParagraph"/>
        <w:numPr>
          <w:ilvl w:val="2"/>
          <w:numId w:val="8"/>
        </w:numPr>
        <w:ind w:left="709" w:hanging="425"/>
        <w:rPr>
          <w:rFonts w:ascii="Arial" w:hAnsi="Arial" w:cs="Arial"/>
        </w:rPr>
      </w:pPr>
      <w:r w:rsidRPr="002D03D4">
        <w:rPr>
          <w:rFonts w:ascii="Arial" w:hAnsi="Arial" w:cs="Arial"/>
        </w:rPr>
        <w:t xml:space="preserve">The need to adjust the quorum due to its high percentage </w:t>
      </w:r>
    </w:p>
    <w:p w14:paraId="12FE74F2" w14:textId="77777777" w:rsidR="007D76E5" w:rsidRPr="002D03D4" w:rsidRDefault="007D76E5" w:rsidP="009924E2">
      <w:pPr>
        <w:pStyle w:val="ListParagraph"/>
        <w:numPr>
          <w:ilvl w:val="2"/>
          <w:numId w:val="8"/>
        </w:numPr>
        <w:ind w:left="709" w:hanging="425"/>
        <w:rPr>
          <w:rFonts w:ascii="Arial" w:hAnsi="Arial" w:cs="Arial"/>
        </w:rPr>
      </w:pPr>
      <w:r w:rsidRPr="002D03D4">
        <w:rPr>
          <w:rFonts w:ascii="Arial" w:hAnsi="Arial" w:cs="Arial"/>
        </w:rPr>
        <w:t xml:space="preserve">Responsibility of the committee on  operational matters as in the TOR is not absolute noting that  that ABS Initiative and ABS Regional have to make their own decisions on some operational matters </w:t>
      </w:r>
    </w:p>
    <w:p w14:paraId="46D91519" w14:textId="77777777" w:rsidR="007D76E5" w:rsidRPr="002D03D4" w:rsidRDefault="007D76E5" w:rsidP="009924E2">
      <w:pPr>
        <w:pStyle w:val="ListParagraph"/>
        <w:numPr>
          <w:ilvl w:val="2"/>
          <w:numId w:val="8"/>
        </w:numPr>
        <w:ind w:left="709" w:hanging="425"/>
        <w:rPr>
          <w:rFonts w:ascii="Arial" w:hAnsi="Arial" w:cs="Arial"/>
        </w:rPr>
      </w:pPr>
      <w:r w:rsidRPr="002D03D4">
        <w:rPr>
          <w:rFonts w:ascii="Arial" w:hAnsi="Arial" w:cs="Arial"/>
        </w:rPr>
        <w:t xml:space="preserve">The Joint Steering Committee to provide strategic oversight, review and approve reports and work plans that require alterations to the budget. </w:t>
      </w:r>
    </w:p>
    <w:p w14:paraId="110B27DE" w14:textId="77777777" w:rsidR="007D76E5" w:rsidRPr="002D03D4" w:rsidRDefault="007D76E5" w:rsidP="009924E2">
      <w:pPr>
        <w:pStyle w:val="ListParagraph"/>
        <w:numPr>
          <w:ilvl w:val="2"/>
          <w:numId w:val="8"/>
        </w:numPr>
        <w:ind w:left="709" w:hanging="425"/>
        <w:rPr>
          <w:rFonts w:ascii="Arial" w:hAnsi="Arial" w:cs="Arial"/>
        </w:rPr>
      </w:pPr>
      <w:r w:rsidRPr="002D03D4">
        <w:rPr>
          <w:rFonts w:ascii="Arial" w:hAnsi="Arial" w:cs="Arial"/>
        </w:rPr>
        <w:t xml:space="preserve">Request from Geoff on the possibility of a meet to discuss both work plans, Chair has agreed to meet at adhoc basis. </w:t>
      </w:r>
    </w:p>
    <w:p w14:paraId="4E03FEDF" w14:textId="77777777" w:rsidR="009924E2" w:rsidRDefault="009924E2" w:rsidP="007D76E5">
      <w:pPr>
        <w:pStyle w:val="ListParagraph"/>
        <w:rPr>
          <w:rFonts w:ascii="Arial" w:hAnsi="Arial" w:cs="Arial"/>
        </w:rPr>
      </w:pPr>
    </w:p>
    <w:p w14:paraId="74052392" w14:textId="68B04996" w:rsidR="007D76E5" w:rsidRPr="002D03D4" w:rsidRDefault="007D76E5" w:rsidP="007D76E5">
      <w:pPr>
        <w:pStyle w:val="ListParagraph"/>
        <w:rPr>
          <w:rFonts w:ascii="Arial" w:hAnsi="Arial" w:cs="Arial"/>
        </w:rPr>
      </w:pPr>
      <w:r w:rsidRPr="002D03D4">
        <w:rPr>
          <w:rFonts w:ascii="Arial" w:hAnsi="Arial" w:cs="Arial"/>
        </w:rPr>
        <w:t>The committee noted the change in representation from the Polynesian sub-regional countries. Mr. Soseala Tinilau is to replace Ms. Moe Saitala as member of the JPSC</w:t>
      </w:r>
    </w:p>
    <w:p w14:paraId="23523C58" w14:textId="77777777" w:rsidR="007D76E5" w:rsidRPr="009924E2" w:rsidRDefault="007D76E5" w:rsidP="009924E2">
      <w:pPr>
        <w:jc w:val="both"/>
        <w:rPr>
          <w:rFonts w:ascii="Arial" w:hAnsi="Arial" w:cs="Arial"/>
          <w:b/>
        </w:rPr>
      </w:pPr>
      <w:r w:rsidRPr="009924E2">
        <w:rPr>
          <w:rFonts w:ascii="Arial" w:hAnsi="Arial" w:cs="Arial"/>
          <w:b/>
          <w:u w:val="single"/>
        </w:rPr>
        <w:lastRenderedPageBreak/>
        <w:t>RESOLUTION 2:</w:t>
      </w:r>
      <w:r w:rsidRPr="009924E2">
        <w:rPr>
          <w:rFonts w:ascii="Arial" w:hAnsi="Arial" w:cs="Arial"/>
          <w:b/>
        </w:rPr>
        <w:tab/>
        <w:t xml:space="preserve">The Committee approved the ToR in principle with the comments provided to be incorporated by the Secretariat and a final copy to be circulated. </w:t>
      </w:r>
    </w:p>
    <w:p w14:paraId="056CE80A" w14:textId="77777777" w:rsidR="007D76E5" w:rsidRPr="009924E2" w:rsidRDefault="007D76E5" w:rsidP="009924E2">
      <w:pPr>
        <w:jc w:val="both"/>
        <w:rPr>
          <w:rFonts w:ascii="Arial" w:hAnsi="Arial" w:cs="Arial"/>
          <w:b/>
        </w:rPr>
      </w:pPr>
      <w:r w:rsidRPr="009924E2">
        <w:rPr>
          <w:rFonts w:ascii="Arial" w:hAnsi="Arial" w:cs="Arial"/>
        </w:rPr>
        <w:t xml:space="preserve">The revised TOR is attached herein as </w:t>
      </w:r>
      <w:r w:rsidRPr="009924E2">
        <w:rPr>
          <w:rFonts w:ascii="Arial" w:hAnsi="Arial" w:cs="Arial"/>
          <w:b/>
        </w:rPr>
        <w:t>Annex 2</w:t>
      </w:r>
    </w:p>
    <w:p w14:paraId="3E0E8B12" w14:textId="77777777" w:rsidR="007D76E5" w:rsidRPr="002D03D4" w:rsidRDefault="007D76E5" w:rsidP="007D76E5">
      <w:pPr>
        <w:pStyle w:val="ListParagraph"/>
        <w:ind w:left="2874" w:hanging="1740"/>
        <w:jc w:val="both"/>
        <w:rPr>
          <w:rFonts w:ascii="Arial" w:hAnsi="Arial" w:cs="Arial"/>
          <w:b/>
          <w:u w:val="single"/>
        </w:rPr>
      </w:pPr>
    </w:p>
    <w:p w14:paraId="4EF9F74C" w14:textId="77777777" w:rsidR="007D76E5" w:rsidRPr="002D03D4" w:rsidRDefault="007D76E5" w:rsidP="007D76E5">
      <w:pPr>
        <w:pStyle w:val="ListParagraph"/>
        <w:numPr>
          <w:ilvl w:val="0"/>
          <w:numId w:val="8"/>
        </w:numPr>
        <w:rPr>
          <w:rFonts w:ascii="Arial" w:hAnsi="Arial" w:cs="Arial"/>
          <w:b/>
        </w:rPr>
      </w:pPr>
      <w:r w:rsidRPr="002D03D4">
        <w:rPr>
          <w:rFonts w:ascii="Arial" w:hAnsi="Arial" w:cs="Arial"/>
          <w:b/>
        </w:rPr>
        <w:t>INFORMATION DOCUMENTS</w:t>
      </w:r>
    </w:p>
    <w:p w14:paraId="63363E56" w14:textId="77777777" w:rsidR="007D76E5" w:rsidRPr="002D03D4" w:rsidRDefault="007D76E5" w:rsidP="007D76E5">
      <w:pPr>
        <w:pStyle w:val="ListParagraph"/>
        <w:rPr>
          <w:rFonts w:ascii="Arial" w:hAnsi="Arial" w:cs="Arial"/>
        </w:rPr>
      </w:pPr>
      <w:r w:rsidRPr="002D03D4">
        <w:rPr>
          <w:rFonts w:ascii="Arial" w:hAnsi="Arial" w:cs="Arial"/>
        </w:rPr>
        <w:t xml:space="preserve">The following updates were received by the Secretariat </w:t>
      </w:r>
    </w:p>
    <w:p w14:paraId="33024628" w14:textId="77777777" w:rsidR="007D76E5" w:rsidRPr="002D03D4" w:rsidRDefault="007D76E5" w:rsidP="007D76E5">
      <w:pPr>
        <w:pStyle w:val="ListParagraph"/>
        <w:rPr>
          <w:rFonts w:ascii="Arial" w:hAnsi="Arial" w:cs="Arial"/>
        </w:rPr>
      </w:pPr>
    </w:p>
    <w:p w14:paraId="7ED00A38" w14:textId="676868BC" w:rsidR="00F014A9" w:rsidRPr="002D03D4" w:rsidRDefault="00F014A9" w:rsidP="009924E2">
      <w:pPr>
        <w:ind w:firstLine="720"/>
        <w:rPr>
          <w:rFonts w:ascii="Arial" w:hAnsi="Arial" w:cs="Arial"/>
          <w:b/>
          <w:i/>
        </w:rPr>
      </w:pPr>
      <w:r w:rsidRPr="002D03D4">
        <w:rPr>
          <w:rFonts w:ascii="Arial" w:hAnsi="Arial" w:cs="Arial"/>
          <w:b/>
          <w:i/>
        </w:rPr>
        <w:t>ABS Regional Project on the Rati</w:t>
      </w:r>
      <w:r w:rsidR="00C308F2" w:rsidRPr="002D03D4">
        <w:rPr>
          <w:rFonts w:ascii="Arial" w:hAnsi="Arial" w:cs="Arial"/>
          <w:b/>
          <w:i/>
        </w:rPr>
        <w:t xml:space="preserve">fication of the Nagoya Protocol-Updates </w:t>
      </w:r>
    </w:p>
    <w:p w14:paraId="2A5EAE30" w14:textId="62BACCEB" w:rsidR="005B25A2" w:rsidRPr="002D03D4" w:rsidRDefault="00C73330" w:rsidP="009924E2">
      <w:pPr>
        <w:pStyle w:val="ListParagraph"/>
        <w:numPr>
          <w:ilvl w:val="0"/>
          <w:numId w:val="18"/>
        </w:numPr>
        <w:ind w:left="851" w:hanging="142"/>
        <w:jc w:val="both"/>
        <w:rPr>
          <w:rFonts w:ascii="Arial" w:hAnsi="Arial" w:cs="Arial"/>
        </w:rPr>
      </w:pPr>
      <w:r w:rsidRPr="002D03D4">
        <w:rPr>
          <w:rFonts w:ascii="Arial" w:hAnsi="Arial" w:cs="Arial"/>
        </w:rPr>
        <w:t xml:space="preserve">Finalise and circulate </w:t>
      </w:r>
      <w:r w:rsidR="00ED6572" w:rsidRPr="002D03D4">
        <w:rPr>
          <w:rFonts w:ascii="Arial" w:hAnsi="Arial" w:cs="Arial"/>
        </w:rPr>
        <w:t>Inception Workshop</w:t>
      </w:r>
      <w:r w:rsidRPr="002D03D4">
        <w:rPr>
          <w:rFonts w:ascii="Arial" w:hAnsi="Arial" w:cs="Arial"/>
        </w:rPr>
        <w:t xml:space="preserve"> Report</w:t>
      </w:r>
      <w:r w:rsidR="005B25A2" w:rsidRPr="002D03D4">
        <w:rPr>
          <w:rFonts w:ascii="Arial" w:hAnsi="Arial" w:cs="Arial"/>
        </w:rPr>
        <w:t>;</w:t>
      </w:r>
      <w:r w:rsidRPr="002D03D4">
        <w:rPr>
          <w:rFonts w:ascii="Arial" w:hAnsi="Arial" w:cs="Arial"/>
        </w:rPr>
        <w:t xml:space="preserve"> </w:t>
      </w:r>
    </w:p>
    <w:p w14:paraId="079F8D43" w14:textId="6AA7D25D" w:rsidR="00ED6572" w:rsidRPr="002D03D4" w:rsidRDefault="00ED6572" w:rsidP="009924E2">
      <w:pPr>
        <w:pStyle w:val="ListParagraph"/>
        <w:numPr>
          <w:ilvl w:val="0"/>
          <w:numId w:val="18"/>
        </w:numPr>
        <w:ind w:left="851" w:hanging="142"/>
        <w:jc w:val="both"/>
        <w:rPr>
          <w:rFonts w:ascii="Arial" w:hAnsi="Arial" w:cs="Arial"/>
        </w:rPr>
      </w:pPr>
      <w:r w:rsidRPr="002D03D4">
        <w:rPr>
          <w:rFonts w:ascii="Arial" w:hAnsi="Arial" w:cs="Arial"/>
        </w:rPr>
        <w:t>Joint Steering committee TOR revised and finalised</w:t>
      </w:r>
      <w:r w:rsidR="005B25A2" w:rsidRPr="002D03D4">
        <w:rPr>
          <w:rFonts w:ascii="Arial" w:hAnsi="Arial" w:cs="Arial"/>
        </w:rPr>
        <w:t>;</w:t>
      </w:r>
      <w:r w:rsidRPr="002D03D4">
        <w:rPr>
          <w:rFonts w:ascii="Arial" w:hAnsi="Arial" w:cs="Arial"/>
        </w:rPr>
        <w:t xml:space="preserve"> </w:t>
      </w:r>
    </w:p>
    <w:p w14:paraId="193CF150" w14:textId="433E2010" w:rsidR="00C73330" w:rsidRPr="002D03D4" w:rsidRDefault="00C73330" w:rsidP="009924E2">
      <w:pPr>
        <w:pStyle w:val="ListParagraph"/>
        <w:numPr>
          <w:ilvl w:val="0"/>
          <w:numId w:val="18"/>
        </w:numPr>
        <w:ind w:left="851" w:hanging="142"/>
        <w:jc w:val="both"/>
        <w:rPr>
          <w:rFonts w:ascii="Arial" w:hAnsi="Arial" w:cs="Arial"/>
        </w:rPr>
      </w:pPr>
      <w:r w:rsidRPr="002D03D4">
        <w:rPr>
          <w:rFonts w:ascii="Arial" w:hAnsi="Arial" w:cs="Arial"/>
        </w:rPr>
        <w:t>For country assistance, Ms. Ofa Kaisamy &amp; Mr. Clark Peteru from SPREP reviewed and send comments to Palau on Palau ABS Bill</w:t>
      </w:r>
      <w:r w:rsidR="005B25A2" w:rsidRPr="002D03D4">
        <w:rPr>
          <w:rFonts w:ascii="Arial" w:hAnsi="Arial" w:cs="Arial"/>
        </w:rPr>
        <w:t>;</w:t>
      </w:r>
      <w:r w:rsidRPr="002D03D4">
        <w:rPr>
          <w:rFonts w:ascii="Arial" w:hAnsi="Arial" w:cs="Arial"/>
        </w:rPr>
        <w:t xml:space="preserve"> </w:t>
      </w:r>
    </w:p>
    <w:p w14:paraId="07A1AA9E" w14:textId="4160DD54" w:rsidR="00C308F2" w:rsidRPr="002D03D4" w:rsidRDefault="00C308F2" w:rsidP="009924E2">
      <w:pPr>
        <w:pStyle w:val="ListParagraph"/>
        <w:numPr>
          <w:ilvl w:val="0"/>
          <w:numId w:val="18"/>
        </w:numPr>
        <w:ind w:left="851" w:hanging="142"/>
        <w:jc w:val="both"/>
        <w:rPr>
          <w:rFonts w:ascii="Arial" w:hAnsi="Arial" w:cs="Arial"/>
        </w:rPr>
      </w:pPr>
      <w:r w:rsidRPr="002D03D4">
        <w:rPr>
          <w:rFonts w:ascii="Arial" w:hAnsi="Arial" w:cs="Arial"/>
        </w:rPr>
        <w:t>Project planning</w:t>
      </w:r>
      <w:r w:rsidR="00C73330" w:rsidRPr="002D03D4">
        <w:rPr>
          <w:rFonts w:ascii="Arial" w:hAnsi="Arial" w:cs="Arial"/>
        </w:rPr>
        <w:t xml:space="preserve"> exercise</w:t>
      </w:r>
      <w:r w:rsidRPr="002D03D4">
        <w:rPr>
          <w:rFonts w:ascii="Arial" w:hAnsi="Arial" w:cs="Arial"/>
        </w:rPr>
        <w:t xml:space="preserve"> conducted</w:t>
      </w:r>
      <w:r w:rsidR="005B25A2" w:rsidRPr="002D03D4">
        <w:rPr>
          <w:rFonts w:ascii="Arial" w:hAnsi="Arial" w:cs="Arial"/>
        </w:rPr>
        <w:t>;</w:t>
      </w:r>
    </w:p>
    <w:p w14:paraId="705D55F6" w14:textId="10335B94" w:rsidR="00ED6572" w:rsidRPr="002D03D4" w:rsidRDefault="005B25A2" w:rsidP="009924E2">
      <w:pPr>
        <w:pStyle w:val="ListParagraph"/>
        <w:numPr>
          <w:ilvl w:val="0"/>
          <w:numId w:val="18"/>
        </w:numPr>
        <w:ind w:left="851" w:hanging="142"/>
        <w:jc w:val="both"/>
        <w:rPr>
          <w:rFonts w:ascii="Arial" w:hAnsi="Arial" w:cs="Arial"/>
        </w:rPr>
      </w:pPr>
      <w:r w:rsidRPr="002D03D4">
        <w:rPr>
          <w:rFonts w:ascii="Arial" w:hAnsi="Arial" w:cs="Arial"/>
        </w:rPr>
        <w:t>Project Management Plan and</w:t>
      </w:r>
      <w:r w:rsidR="00C73330" w:rsidRPr="002D03D4">
        <w:rPr>
          <w:rFonts w:ascii="Arial" w:hAnsi="Arial" w:cs="Arial"/>
        </w:rPr>
        <w:t xml:space="preserve"> Implementation Plan 2017-2019 prepared and circulated</w:t>
      </w:r>
      <w:r w:rsidRPr="002D03D4">
        <w:rPr>
          <w:rFonts w:ascii="Arial" w:hAnsi="Arial" w:cs="Arial"/>
        </w:rPr>
        <w:t>;</w:t>
      </w:r>
    </w:p>
    <w:p w14:paraId="36283810" w14:textId="2E6C6C62" w:rsidR="00C308F2" w:rsidRPr="002D03D4" w:rsidRDefault="00C308F2" w:rsidP="009924E2">
      <w:pPr>
        <w:pStyle w:val="ListParagraph"/>
        <w:numPr>
          <w:ilvl w:val="0"/>
          <w:numId w:val="18"/>
        </w:numPr>
        <w:ind w:left="851" w:hanging="142"/>
        <w:jc w:val="both"/>
        <w:rPr>
          <w:rFonts w:ascii="Arial" w:hAnsi="Arial" w:cs="Arial"/>
        </w:rPr>
      </w:pPr>
      <w:r w:rsidRPr="002D03D4">
        <w:rPr>
          <w:rFonts w:ascii="Arial" w:hAnsi="Arial" w:cs="Arial"/>
        </w:rPr>
        <w:t>ABS conducted a Staff seminar and int</w:t>
      </w:r>
      <w:r w:rsidR="005B25A2" w:rsidRPr="002D03D4">
        <w:rPr>
          <w:rFonts w:ascii="Arial" w:hAnsi="Arial" w:cs="Arial"/>
        </w:rPr>
        <w:t>roduction of project components;</w:t>
      </w:r>
    </w:p>
    <w:p w14:paraId="3322A14E" w14:textId="5A96B31B" w:rsidR="00C73330" w:rsidRPr="002D03D4" w:rsidRDefault="00CA0E6D" w:rsidP="009924E2">
      <w:pPr>
        <w:pStyle w:val="ListParagraph"/>
        <w:numPr>
          <w:ilvl w:val="0"/>
          <w:numId w:val="18"/>
        </w:numPr>
        <w:ind w:left="851" w:hanging="142"/>
        <w:jc w:val="both"/>
        <w:rPr>
          <w:rFonts w:ascii="Arial" w:hAnsi="Arial" w:cs="Arial"/>
        </w:rPr>
      </w:pPr>
      <w:r w:rsidRPr="002D03D4">
        <w:rPr>
          <w:rFonts w:ascii="Arial" w:hAnsi="Arial" w:cs="Arial"/>
        </w:rPr>
        <w:t>Ofa Kaisamy/Rahul Chand is</w:t>
      </w:r>
      <w:r w:rsidR="00C73330" w:rsidRPr="002D03D4">
        <w:rPr>
          <w:rFonts w:ascii="Arial" w:hAnsi="Arial" w:cs="Arial"/>
        </w:rPr>
        <w:t xml:space="preserve"> currently undertaking a systematic analysis of common assets/values, issues and needs between countries</w:t>
      </w:r>
      <w:r w:rsidR="005B25A2" w:rsidRPr="002D03D4">
        <w:rPr>
          <w:rFonts w:ascii="Arial" w:hAnsi="Arial" w:cs="Arial"/>
        </w:rPr>
        <w:t>;</w:t>
      </w:r>
    </w:p>
    <w:p w14:paraId="0F998562" w14:textId="1ACD6EB2" w:rsidR="00C73330" w:rsidRPr="002D03D4" w:rsidRDefault="00C73330" w:rsidP="009924E2">
      <w:pPr>
        <w:pStyle w:val="ListParagraph"/>
        <w:numPr>
          <w:ilvl w:val="0"/>
          <w:numId w:val="18"/>
        </w:numPr>
        <w:ind w:left="851" w:hanging="142"/>
        <w:jc w:val="both"/>
        <w:rPr>
          <w:rFonts w:ascii="Arial" w:hAnsi="Arial" w:cs="Arial"/>
        </w:rPr>
      </w:pPr>
      <w:r w:rsidRPr="002D03D4">
        <w:rPr>
          <w:rFonts w:ascii="Arial" w:hAnsi="Arial" w:cs="Arial"/>
        </w:rPr>
        <w:t>A capacity need assessment template/form was developed and has been circulated to 14 participating countries for completion</w:t>
      </w:r>
      <w:r w:rsidR="005B25A2" w:rsidRPr="002D03D4">
        <w:rPr>
          <w:rFonts w:ascii="Arial" w:hAnsi="Arial" w:cs="Arial"/>
        </w:rPr>
        <w:t>;</w:t>
      </w:r>
    </w:p>
    <w:p w14:paraId="2EE871CF" w14:textId="3AD33DF3" w:rsidR="00C308F2" w:rsidRPr="002D03D4" w:rsidRDefault="00C73330" w:rsidP="009924E2">
      <w:pPr>
        <w:pStyle w:val="ListParagraph"/>
        <w:numPr>
          <w:ilvl w:val="0"/>
          <w:numId w:val="18"/>
        </w:numPr>
        <w:spacing w:after="0" w:line="240" w:lineRule="auto"/>
        <w:ind w:left="851" w:hanging="142"/>
        <w:jc w:val="both"/>
        <w:rPr>
          <w:rFonts w:ascii="Arial" w:hAnsi="Arial" w:cs="Arial"/>
          <w:color w:val="000000" w:themeColor="text1"/>
        </w:rPr>
      </w:pPr>
      <w:r w:rsidRPr="002D03D4">
        <w:rPr>
          <w:rFonts w:ascii="Arial" w:hAnsi="Arial" w:cs="Arial"/>
          <w:color w:val="000000" w:themeColor="text1"/>
        </w:rPr>
        <w:t xml:space="preserve">ABS team joined GIZ ABS initiative team on a mission to Vanuatu &amp; Fiji- as part of the needs &amp; capacity assessments and preparation of regional guideline and </w:t>
      </w:r>
      <w:r w:rsidR="00C308F2" w:rsidRPr="002D03D4">
        <w:rPr>
          <w:rFonts w:ascii="Arial" w:hAnsi="Arial" w:cs="Arial"/>
          <w:color w:val="000000" w:themeColor="text1"/>
        </w:rPr>
        <w:t>policy directions for countries</w:t>
      </w:r>
      <w:r w:rsidR="005B25A2" w:rsidRPr="002D03D4">
        <w:rPr>
          <w:rFonts w:ascii="Arial" w:hAnsi="Arial" w:cs="Arial"/>
          <w:color w:val="000000" w:themeColor="text1"/>
        </w:rPr>
        <w:t>;</w:t>
      </w:r>
    </w:p>
    <w:p w14:paraId="76D0E7EC" w14:textId="20CFCA11" w:rsidR="00C308F2" w:rsidRPr="002D03D4" w:rsidRDefault="00C308F2" w:rsidP="009924E2">
      <w:pPr>
        <w:pStyle w:val="ListParagraph"/>
        <w:numPr>
          <w:ilvl w:val="0"/>
          <w:numId w:val="18"/>
        </w:numPr>
        <w:ind w:left="851" w:hanging="142"/>
        <w:jc w:val="both"/>
        <w:rPr>
          <w:rFonts w:ascii="Arial" w:hAnsi="Arial" w:cs="Arial"/>
        </w:rPr>
      </w:pPr>
      <w:r w:rsidRPr="002D03D4">
        <w:rPr>
          <w:rFonts w:ascii="Arial" w:hAnsi="Arial" w:cs="Arial"/>
        </w:rPr>
        <w:t>SPREP Project on the Ratification of Nagoya Protocol secured partnership with the International Law Development Organisation (IDLO) to host the Legal Training for Pacific legal practitioners, policy makers &amp; National Focal points</w:t>
      </w:r>
      <w:r w:rsidR="00CA0E6D" w:rsidRPr="002D03D4">
        <w:rPr>
          <w:rFonts w:ascii="Arial" w:hAnsi="Arial" w:cs="Arial"/>
        </w:rPr>
        <w:t xml:space="preserve"> on building legal frameworks to implement the NP</w:t>
      </w:r>
      <w:r w:rsidRPr="002D03D4">
        <w:rPr>
          <w:rFonts w:ascii="Arial" w:hAnsi="Arial" w:cs="Arial"/>
        </w:rPr>
        <w:t>. Training to be held in Fiji (venue tbc) on the 23</w:t>
      </w:r>
      <w:r w:rsidRPr="002D03D4">
        <w:rPr>
          <w:rFonts w:ascii="Arial" w:hAnsi="Arial" w:cs="Arial"/>
          <w:vertAlign w:val="superscript"/>
        </w:rPr>
        <w:t>rd</w:t>
      </w:r>
      <w:r w:rsidRPr="002D03D4">
        <w:rPr>
          <w:rFonts w:ascii="Arial" w:hAnsi="Arial" w:cs="Arial"/>
        </w:rPr>
        <w:t>-27</w:t>
      </w:r>
      <w:r w:rsidRPr="002D03D4">
        <w:rPr>
          <w:rFonts w:ascii="Arial" w:hAnsi="Arial" w:cs="Arial"/>
          <w:vertAlign w:val="superscript"/>
        </w:rPr>
        <w:t>th</w:t>
      </w:r>
      <w:r w:rsidRPr="002D03D4">
        <w:rPr>
          <w:rFonts w:ascii="Arial" w:hAnsi="Arial" w:cs="Arial"/>
        </w:rPr>
        <w:t xml:space="preserve"> of July 2018</w:t>
      </w:r>
      <w:r w:rsidR="005B25A2" w:rsidRPr="002D03D4">
        <w:rPr>
          <w:rFonts w:ascii="Arial" w:hAnsi="Arial" w:cs="Arial"/>
        </w:rPr>
        <w:t>;</w:t>
      </w:r>
    </w:p>
    <w:p w14:paraId="5A98793D" w14:textId="23C36134" w:rsidR="008D106F" w:rsidRPr="002D03D4" w:rsidRDefault="008D106F" w:rsidP="009924E2">
      <w:pPr>
        <w:pStyle w:val="ListParagraph"/>
        <w:numPr>
          <w:ilvl w:val="0"/>
          <w:numId w:val="18"/>
        </w:numPr>
        <w:spacing w:after="0" w:line="240" w:lineRule="auto"/>
        <w:ind w:left="851" w:hanging="142"/>
        <w:jc w:val="both"/>
        <w:rPr>
          <w:rFonts w:ascii="Arial" w:hAnsi="Arial" w:cs="Arial"/>
          <w:color w:val="000000" w:themeColor="text1"/>
        </w:rPr>
      </w:pPr>
      <w:r w:rsidRPr="002D03D4">
        <w:rPr>
          <w:rFonts w:ascii="Arial" w:hAnsi="Arial" w:cs="Arial"/>
          <w:color w:val="000000" w:themeColor="text1"/>
        </w:rPr>
        <w:t>Meeting with UN Environment head office finance manager to discuss the ongoing issues with receiving funds from UN Environment for the final tranche of the GEF PAS Integrated Island Biodiversity Project over the past 18 months.  Success was achieved with head office employing common sense and agreeing the project can be completed under a revised agreement with the addition of a couple new clauses for this kind of situation.  Agreement has now been finalised and will signed by S</w:t>
      </w:r>
      <w:r w:rsidR="005B25A2" w:rsidRPr="002D03D4">
        <w:rPr>
          <w:rFonts w:ascii="Arial" w:hAnsi="Arial" w:cs="Arial"/>
          <w:color w:val="000000" w:themeColor="text1"/>
        </w:rPr>
        <w:t>PREP and UN Environment shortly;</w:t>
      </w:r>
    </w:p>
    <w:p w14:paraId="4522D125" w14:textId="0BBF7807" w:rsidR="008D106F" w:rsidRPr="002D03D4" w:rsidRDefault="009734CE" w:rsidP="009924E2">
      <w:pPr>
        <w:pStyle w:val="ListParagraph"/>
        <w:numPr>
          <w:ilvl w:val="0"/>
          <w:numId w:val="18"/>
        </w:numPr>
        <w:spacing w:after="0" w:line="240" w:lineRule="auto"/>
        <w:ind w:left="851" w:hanging="142"/>
        <w:jc w:val="both"/>
        <w:rPr>
          <w:rFonts w:ascii="Arial" w:hAnsi="Arial" w:cs="Arial"/>
          <w:color w:val="000000" w:themeColor="text1"/>
        </w:rPr>
      </w:pPr>
      <w:r w:rsidRPr="002D03D4">
        <w:rPr>
          <w:rFonts w:ascii="Arial" w:hAnsi="Arial" w:cs="Arial"/>
          <w:color w:val="000000" w:themeColor="text1"/>
        </w:rPr>
        <w:t>Ms. Isabella Rasch (</w:t>
      </w:r>
      <w:r w:rsidR="00F014A9" w:rsidRPr="002D03D4">
        <w:rPr>
          <w:rFonts w:ascii="Arial" w:hAnsi="Arial" w:cs="Arial"/>
          <w:color w:val="000000" w:themeColor="text1"/>
        </w:rPr>
        <w:t>ABS Project</w:t>
      </w:r>
      <w:r w:rsidRPr="002D03D4">
        <w:rPr>
          <w:rFonts w:ascii="Arial" w:hAnsi="Arial" w:cs="Arial"/>
          <w:color w:val="000000" w:themeColor="text1"/>
        </w:rPr>
        <w:t>)</w:t>
      </w:r>
      <w:r w:rsidR="00F014A9" w:rsidRPr="002D03D4">
        <w:rPr>
          <w:rFonts w:ascii="Arial" w:hAnsi="Arial" w:cs="Arial"/>
          <w:color w:val="000000" w:themeColor="text1"/>
        </w:rPr>
        <w:t xml:space="preserve"> presented at the joint hosted SPREP-NUS Science Conference on Nagoya Protocol on ABS as a means to drive conservation and sustainab</w:t>
      </w:r>
      <w:r w:rsidR="005B25A2" w:rsidRPr="002D03D4">
        <w:rPr>
          <w:rFonts w:ascii="Arial" w:hAnsi="Arial" w:cs="Arial"/>
          <w:color w:val="000000" w:themeColor="text1"/>
        </w:rPr>
        <w:t xml:space="preserve">le use of biological resources; </w:t>
      </w:r>
    </w:p>
    <w:p w14:paraId="63B3AA99" w14:textId="723EF281" w:rsidR="00F014A9" w:rsidRPr="002D03D4" w:rsidRDefault="008D106F" w:rsidP="009924E2">
      <w:pPr>
        <w:pStyle w:val="ListParagraph"/>
        <w:numPr>
          <w:ilvl w:val="0"/>
          <w:numId w:val="18"/>
        </w:numPr>
        <w:spacing w:after="0" w:line="240" w:lineRule="auto"/>
        <w:ind w:left="851" w:hanging="142"/>
        <w:jc w:val="both"/>
        <w:rPr>
          <w:rFonts w:ascii="Arial" w:hAnsi="Arial" w:cs="Arial"/>
          <w:color w:val="000000" w:themeColor="text1"/>
        </w:rPr>
      </w:pPr>
      <w:r w:rsidRPr="002D03D4">
        <w:rPr>
          <w:rFonts w:ascii="Arial" w:hAnsi="Arial" w:cs="Arial"/>
        </w:rPr>
        <w:t>UN-Environment (Dr. Stamatios) requested that an annual travel plan between ABS Initiative and SPREP be shared to bett</w:t>
      </w:r>
      <w:r w:rsidR="005B25A2" w:rsidRPr="002D03D4">
        <w:rPr>
          <w:rFonts w:ascii="Arial" w:hAnsi="Arial" w:cs="Arial"/>
        </w:rPr>
        <w:t>er coordinate in-country missions; and</w:t>
      </w:r>
    </w:p>
    <w:p w14:paraId="26DBD574" w14:textId="77777777" w:rsidR="008D106F" w:rsidRPr="002D03D4" w:rsidRDefault="008D106F" w:rsidP="009924E2">
      <w:pPr>
        <w:spacing w:after="0" w:line="240" w:lineRule="auto"/>
        <w:ind w:left="851" w:hanging="142"/>
        <w:jc w:val="both"/>
        <w:rPr>
          <w:rFonts w:ascii="Arial" w:hAnsi="Arial" w:cs="Arial"/>
          <w:color w:val="000000" w:themeColor="text1"/>
        </w:rPr>
      </w:pPr>
    </w:p>
    <w:p w14:paraId="4271A41E" w14:textId="7D4AAE36" w:rsidR="00F014A9" w:rsidRPr="002D03D4" w:rsidRDefault="00C308F2" w:rsidP="009924E2">
      <w:pPr>
        <w:pStyle w:val="ListParagraph"/>
        <w:numPr>
          <w:ilvl w:val="0"/>
          <w:numId w:val="18"/>
        </w:numPr>
        <w:ind w:left="851" w:hanging="142"/>
        <w:jc w:val="both"/>
        <w:rPr>
          <w:rFonts w:ascii="Arial" w:hAnsi="Arial" w:cs="Arial"/>
        </w:rPr>
      </w:pPr>
      <w:r w:rsidRPr="002D03D4">
        <w:rPr>
          <w:rFonts w:ascii="Arial" w:hAnsi="Arial" w:cs="Arial"/>
        </w:rPr>
        <w:t xml:space="preserve">The SPREP Regional Project has 14 participating member countries and 5 of which the ABS Initiative is having broader mandate within the three main streams of capacity </w:t>
      </w:r>
      <w:proofErr w:type="gramStart"/>
      <w:r w:rsidRPr="002D03D4">
        <w:rPr>
          <w:rFonts w:ascii="Arial" w:hAnsi="Arial" w:cs="Arial"/>
        </w:rPr>
        <w:t>development,</w:t>
      </w:r>
      <w:proofErr w:type="gramEnd"/>
      <w:r w:rsidRPr="002D03D4">
        <w:rPr>
          <w:rFonts w:ascii="Arial" w:hAnsi="Arial" w:cs="Arial"/>
        </w:rPr>
        <w:t xml:space="preserve"> there is a need for work closely with the ABS Initiative to avoid duplication</w:t>
      </w:r>
      <w:r w:rsidR="00CA0E6D" w:rsidRPr="002D03D4">
        <w:rPr>
          <w:rFonts w:ascii="Arial" w:hAnsi="Arial" w:cs="Arial"/>
        </w:rPr>
        <w:t xml:space="preserve"> of efforts as much as possible.</w:t>
      </w:r>
    </w:p>
    <w:p w14:paraId="1CB1F61B" w14:textId="77777777" w:rsidR="00F014A9" w:rsidRPr="002D03D4" w:rsidRDefault="00F014A9" w:rsidP="009924E2">
      <w:pPr>
        <w:pStyle w:val="ListParagraph"/>
        <w:ind w:left="851" w:hanging="142"/>
        <w:rPr>
          <w:rFonts w:ascii="Arial" w:hAnsi="Arial" w:cs="Arial"/>
          <w:b/>
          <w:i/>
        </w:rPr>
      </w:pPr>
    </w:p>
    <w:p w14:paraId="0D98EFDE" w14:textId="77777777" w:rsidR="009924E2" w:rsidRDefault="009924E2" w:rsidP="007D76E5">
      <w:pPr>
        <w:pStyle w:val="ListParagraph"/>
        <w:rPr>
          <w:rFonts w:ascii="Arial" w:hAnsi="Arial" w:cs="Arial"/>
          <w:b/>
          <w:i/>
        </w:rPr>
      </w:pPr>
    </w:p>
    <w:p w14:paraId="794A28FF" w14:textId="77777777" w:rsidR="007D76E5" w:rsidRPr="002D03D4" w:rsidRDefault="007D76E5" w:rsidP="007D76E5">
      <w:pPr>
        <w:pStyle w:val="ListParagraph"/>
        <w:rPr>
          <w:rFonts w:ascii="Arial" w:hAnsi="Arial" w:cs="Arial"/>
          <w:b/>
          <w:i/>
        </w:rPr>
      </w:pPr>
      <w:r w:rsidRPr="002D03D4">
        <w:rPr>
          <w:rFonts w:ascii="Arial" w:hAnsi="Arial" w:cs="Arial"/>
          <w:b/>
          <w:i/>
        </w:rPr>
        <w:lastRenderedPageBreak/>
        <w:t xml:space="preserve">ABS Initiative Updates- </w:t>
      </w:r>
    </w:p>
    <w:p w14:paraId="2D13AEE1" w14:textId="77777777" w:rsidR="007D76E5" w:rsidRPr="002D03D4" w:rsidRDefault="007D76E5" w:rsidP="007D76E5">
      <w:pPr>
        <w:pStyle w:val="ListParagraph"/>
        <w:rPr>
          <w:rFonts w:ascii="Arial" w:hAnsi="Arial" w:cs="Arial"/>
        </w:rPr>
      </w:pPr>
    </w:p>
    <w:p w14:paraId="6728CB79" w14:textId="77777777" w:rsidR="007D76E5" w:rsidRPr="002D03D4" w:rsidRDefault="007D76E5" w:rsidP="009924E2">
      <w:pPr>
        <w:pStyle w:val="ListParagraph"/>
        <w:numPr>
          <w:ilvl w:val="0"/>
          <w:numId w:val="9"/>
        </w:numPr>
        <w:ind w:left="851" w:hanging="142"/>
        <w:rPr>
          <w:rFonts w:ascii="Arial" w:hAnsi="Arial" w:cs="Arial"/>
        </w:rPr>
      </w:pPr>
      <w:r w:rsidRPr="002D03D4">
        <w:rPr>
          <w:rFonts w:ascii="Arial" w:hAnsi="Arial" w:cs="Arial"/>
        </w:rPr>
        <w:t>A financing agreement has been finalised by GIZ for ABS Initiative.</w:t>
      </w:r>
    </w:p>
    <w:p w14:paraId="2312C3B7" w14:textId="77777777" w:rsidR="007D76E5" w:rsidRPr="002D03D4" w:rsidRDefault="007D76E5" w:rsidP="009924E2">
      <w:pPr>
        <w:pStyle w:val="ListParagraph"/>
        <w:numPr>
          <w:ilvl w:val="0"/>
          <w:numId w:val="9"/>
        </w:numPr>
        <w:ind w:left="851" w:hanging="142"/>
        <w:rPr>
          <w:rFonts w:ascii="Arial" w:hAnsi="Arial" w:cs="Arial"/>
        </w:rPr>
      </w:pPr>
      <w:r w:rsidRPr="002D03D4">
        <w:rPr>
          <w:rFonts w:ascii="Arial" w:hAnsi="Arial" w:cs="Arial"/>
        </w:rPr>
        <w:t>There were 2 country visits conducted by the ABS Regional Project.</w:t>
      </w:r>
    </w:p>
    <w:p w14:paraId="21EB0665" w14:textId="77777777" w:rsidR="007D76E5" w:rsidRPr="002D03D4" w:rsidRDefault="007D76E5" w:rsidP="009924E2">
      <w:pPr>
        <w:pStyle w:val="ListParagraph"/>
        <w:numPr>
          <w:ilvl w:val="0"/>
          <w:numId w:val="9"/>
        </w:numPr>
        <w:ind w:left="851" w:hanging="142"/>
        <w:rPr>
          <w:rFonts w:ascii="Arial" w:hAnsi="Arial" w:cs="Arial"/>
        </w:rPr>
      </w:pPr>
      <w:r w:rsidRPr="002D03D4">
        <w:rPr>
          <w:rFonts w:ascii="Arial" w:hAnsi="Arial" w:cs="Arial"/>
        </w:rPr>
        <w:t xml:space="preserve">For country assistance, the draft Bill on ABS for Palau has been reviewed by Mr. Olivier Rukundo - a consultant of the ABS Initiative. </w:t>
      </w:r>
    </w:p>
    <w:p w14:paraId="50610C09" w14:textId="77777777" w:rsidR="007D76E5" w:rsidRPr="002D03D4" w:rsidRDefault="007D76E5" w:rsidP="009924E2">
      <w:pPr>
        <w:pStyle w:val="ListParagraph"/>
        <w:numPr>
          <w:ilvl w:val="0"/>
          <w:numId w:val="9"/>
        </w:numPr>
        <w:ind w:left="851" w:hanging="142"/>
        <w:rPr>
          <w:rFonts w:ascii="Arial" w:hAnsi="Arial" w:cs="Arial"/>
        </w:rPr>
      </w:pPr>
      <w:r w:rsidRPr="002D03D4">
        <w:rPr>
          <w:rFonts w:ascii="Arial" w:hAnsi="Arial" w:cs="Arial"/>
        </w:rPr>
        <w:t xml:space="preserve">Daniel (UNSW) has started patent landscaping analysis using ethnobotanical texts at this stage to identify globally who might be patenting endemic genetic resources and associated TK from the Pacific region. This will be continued throughout 2018. </w:t>
      </w:r>
    </w:p>
    <w:p w14:paraId="361789B7" w14:textId="77777777" w:rsidR="007D76E5" w:rsidRPr="002D03D4" w:rsidRDefault="007D76E5" w:rsidP="009924E2">
      <w:pPr>
        <w:pStyle w:val="ListParagraph"/>
        <w:numPr>
          <w:ilvl w:val="0"/>
          <w:numId w:val="9"/>
        </w:numPr>
        <w:ind w:left="851" w:hanging="142"/>
        <w:rPr>
          <w:rFonts w:ascii="Arial" w:hAnsi="Arial" w:cs="Arial"/>
        </w:rPr>
      </w:pPr>
      <w:r w:rsidRPr="002D03D4">
        <w:rPr>
          <w:rFonts w:ascii="Arial" w:hAnsi="Arial" w:cs="Arial"/>
        </w:rPr>
        <w:t xml:space="preserve">A scoping has been done on the possibility of some awareness raising documents (posters) and a translation of the ABS simply explained video. </w:t>
      </w:r>
    </w:p>
    <w:p w14:paraId="400B0028" w14:textId="77777777" w:rsidR="007D76E5" w:rsidRPr="002D03D4" w:rsidRDefault="007D76E5" w:rsidP="009924E2">
      <w:pPr>
        <w:pStyle w:val="ListParagraph"/>
        <w:numPr>
          <w:ilvl w:val="0"/>
          <w:numId w:val="9"/>
        </w:numPr>
        <w:ind w:left="851" w:hanging="142"/>
        <w:rPr>
          <w:rFonts w:ascii="Arial" w:hAnsi="Arial" w:cs="Arial"/>
        </w:rPr>
      </w:pPr>
      <w:r w:rsidRPr="002D03D4">
        <w:rPr>
          <w:rFonts w:ascii="Arial" w:hAnsi="Arial" w:cs="Arial"/>
        </w:rPr>
        <w:t xml:space="preserve">There is a planned visit to go to PNG to meet national stakeholders and conduct technical workshop in conjunction with ABS SPREP Project. </w:t>
      </w:r>
    </w:p>
    <w:p w14:paraId="0111CDBC" w14:textId="77777777" w:rsidR="007D76E5" w:rsidRPr="002D03D4" w:rsidRDefault="007D76E5" w:rsidP="007D76E5">
      <w:pPr>
        <w:pStyle w:val="PlainText"/>
        <w:ind w:left="360"/>
        <w:rPr>
          <w:rFonts w:ascii="Arial" w:hAnsi="Arial" w:cs="Arial"/>
          <w:szCs w:val="22"/>
        </w:rPr>
      </w:pPr>
      <w:r w:rsidRPr="002D03D4">
        <w:rPr>
          <w:rFonts w:ascii="Arial" w:hAnsi="Arial" w:cs="Arial"/>
          <w:szCs w:val="22"/>
        </w:rPr>
        <w:t>Preparation of second work plan (for April 2018-March 2019):</w:t>
      </w:r>
    </w:p>
    <w:p w14:paraId="230E588D" w14:textId="77777777" w:rsidR="007D76E5" w:rsidRPr="002D03D4" w:rsidRDefault="007D76E5" w:rsidP="007D76E5">
      <w:pPr>
        <w:pStyle w:val="PlainText"/>
        <w:ind w:left="720"/>
        <w:rPr>
          <w:rFonts w:ascii="Arial" w:hAnsi="Arial" w:cs="Arial"/>
          <w:szCs w:val="22"/>
        </w:rPr>
      </w:pPr>
    </w:p>
    <w:p w14:paraId="7867D5FD" w14:textId="77777777" w:rsidR="007D76E5" w:rsidRPr="002D03D4" w:rsidRDefault="007D76E5" w:rsidP="007D76E5">
      <w:pPr>
        <w:pStyle w:val="PlainText"/>
        <w:ind w:firstLine="284"/>
        <w:rPr>
          <w:rFonts w:ascii="Arial" w:hAnsi="Arial" w:cs="Arial"/>
          <w:szCs w:val="22"/>
        </w:rPr>
      </w:pPr>
      <w:r w:rsidRPr="002D03D4">
        <w:rPr>
          <w:rFonts w:ascii="Arial" w:hAnsi="Arial" w:cs="Arial"/>
          <w:szCs w:val="22"/>
        </w:rPr>
        <w:t xml:space="preserve">- </w:t>
      </w:r>
      <w:r w:rsidRPr="002D03D4">
        <w:rPr>
          <w:rFonts w:ascii="Arial" w:hAnsi="Arial" w:cs="Arial"/>
          <w:szCs w:val="22"/>
        </w:rPr>
        <w:tab/>
        <w:t xml:space="preserve">A work plan prepared by Daniel is currently being reviewed by Andreas. </w:t>
      </w:r>
    </w:p>
    <w:p w14:paraId="42893C2A" w14:textId="77777777" w:rsidR="007D76E5" w:rsidRPr="002D03D4" w:rsidRDefault="007D76E5" w:rsidP="007D76E5">
      <w:pPr>
        <w:pStyle w:val="PlainText"/>
        <w:ind w:left="719" w:hanging="435"/>
        <w:rPr>
          <w:rFonts w:ascii="Arial" w:hAnsi="Arial" w:cs="Arial"/>
          <w:szCs w:val="22"/>
        </w:rPr>
      </w:pPr>
      <w:r w:rsidRPr="002D03D4">
        <w:rPr>
          <w:rFonts w:ascii="Arial" w:hAnsi="Arial" w:cs="Arial"/>
          <w:szCs w:val="22"/>
        </w:rPr>
        <w:t>-</w:t>
      </w:r>
      <w:r w:rsidRPr="002D03D4">
        <w:rPr>
          <w:rFonts w:ascii="Arial" w:hAnsi="Arial" w:cs="Arial"/>
          <w:szCs w:val="22"/>
        </w:rPr>
        <w:tab/>
        <w:t xml:space="preserve">It was noted that due to ABS Initiative having a broader mandate within the three main streams of capacity development, there is a need for work closely with each other especially since SPREP project is focused mainly on ABS regulations and policy and therefore each needs to complement each other’s work and avoid overlaps. </w:t>
      </w:r>
    </w:p>
    <w:p w14:paraId="25D5F30C" w14:textId="77777777" w:rsidR="007D76E5" w:rsidRPr="002D03D4" w:rsidRDefault="007D76E5" w:rsidP="007D76E5">
      <w:pPr>
        <w:pStyle w:val="PlainText"/>
        <w:ind w:left="719" w:hanging="435"/>
        <w:rPr>
          <w:rFonts w:ascii="Arial" w:hAnsi="Arial" w:cs="Arial"/>
          <w:szCs w:val="22"/>
        </w:rPr>
      </w:pPr>
      <w:r w:rsidRPr="002D03D4">
        <w:rPr>
          <w:rFonts w:ascii="Arial" w:hAnsi="Arial" w:cs="Arial"/>
          <w:szCs w:val="22"/>
        </w:rPr>
        <w:t>-</w:t>
      </w:r>
      <w:r w:rsidRPr="002D03D4">
        <w:rPr>
          <w:rFonts w:ascii="Arial" w:hAnsi="Arial" w:cs="Arial"/>
          <w:szCs w:val="22"/>
        </w:rPr>
        <w:tab/>
        <w:t>Daniel has received an ARC Grant on 'Indigenous knowledge futures: Protecting and promoting indigenous knowledge' for 5 years and worth $568,000 AUD. The grant proposal refers to the protection of TK in the context of the Nagoya Protocol, allows for community protocol development and/or recognition of customs, and is focused on Northern Australia, Vanuatu and Cook Islands. This grant should be mutually supportive of the projects in the region on ABS and should help inform the projects with new research.</w:t>
      </w:r>
    </w:p>
    <w:p w14:paraId="1BD9DA65" w14:textId="77777777" w:rsidR="007D76E5" w:rsidRPr="002D03D4" w:rsidRDefault="007D76E5" w:rsidP="007D76E5">
      <w:pPr>
        <w:pStyle w:val="PlainText"/>
        <w:ind w:left="719" w:hanging="435"/>
        <w:rPr>
          <w:rFonts w:ascii="Arial" w:hAnsi="Arial" w:cs="Arial"/>
          <w:szCs w:val="22"/>
        </w:rPr>
      </w:pPr>
      <w:r w:rsidRPr="002D03D4">
        <w:rPr>
          <w:rFonts w:ascii="Arial" w:hAnsi="Arial" w:cs="Arial"/>
          <w:szCs w:val="22"/>
        </w:rPr>
        <w:t>-</w:t>
      </w:r>
      <w:r w:rsidRPr="002D03D4">
        <w:rPr>
          <w:rFonts w:ascii="Arial" w:hAnsi="Arial" w:cs="Arial"/>
          <w:szCs w:val="22"/>
        </w:rPr>
        <w:tab/>
        <w:t xml:space="preserve">There is a possibility of an ABS regional workshop on ABS contracts using ABS Initiative materials, Morten </w:t>
      </w:r>
      <w:proofErr w:type="spellStart"/>
      <w:r w:rsidRPr="002D03D4">
        <w:rPr>
          <w:rFonts w:ascii="Arial" w:hAnsi="Arial" w:cs="Arial"/>
          <w:szCs w:val="22"/>
        </w:rPr>
        <w:t>Tvedt's</w:t>
      </w:r>
      <w:proofErr w:type="spellEnd"/>
      <w:r w:rsidRPr="002D03D4">
        <w:rPr>
          <w:rFonts w:ascii="Arial" w:hAnsi="Arial" w:cs="Arial"/>
          <w:szCs w:val="22"/>
        </w:rPr>
        <w:t xml:space="preserve"> (from FNI, Norway) expertise, and some Australian experts. The legal training is for in-country lawyers and technical experts who would be involved in MAT negotiations and ABS contract drafting. It was also requested that SPREP help with the logistics. SPREP’s partnership shall lead to a transfer of funds from ABS Initiative to SPREP for the workshop. An estimation of 39,000 Euros is estimated to be the cost. </w:t>
      </w:r>
    </w:p>
    <w:p w14:paraId="0F9C0FAA" w14:textId="77777777" w:rsidR="007D76E5" w:rsidRPr="002D03D4" w:rsidRDefault="007D76E5" w:rsidP="007D76E5">
      <w:pPr>
        <w:pStyle w:val="PlainText"/>
        <w:ind w:left="719" w:hanging="435"/>
        <w:rPr>
          <w:rFonts w:ascii="Arial" w:hAnsi="Arial" w:cs="Arial"/>
          <w:szCs w:val="22"/>
        </w:rPr>
      </w:pPr>
      <w:r w:rsidRPr="002D03D4">
        <w:rPr>
          <w:rFonts w:ascii="Arial" w:hAnsi="Arial" w:cs="Arial"/>
          <w:szCs w:val="22"/>
        </w:rPr>
        <w:t>-</w:t>
      </w:r>
      <w:r w:rsidRPr="002D03D4">
        <w:rPr>
          <w:rFonts w:ascii="Arial" w:hAnsi="Arial" w:cs="Arial"/>
          <w:szCs w:val="22"/>
        </w:rPr>
        <w:tab/>
        <w:t xml:space="preserve">There are plans to make in country visits to Cook Islands and Vanuatu in in Mid-2018 (July-August) to align with Daniel’s ARC grant preliminary scoping work. </w:t>
      </w:r>
    </w:p>
    <w:p w14:paraId="71119E5C" w14:textId="77777777" w:rsidR="007D76E5" w:rsidRPr="002D03D4" w:rsidRDefault="007D76E5" w:rsidP="007D76E5">
      <w:pPr>
        <w:pStyle w:val="PlainText"/>
        <w:ind w:left="719" w:hanging="435"/>
        <w:rPr>
          <w:rFonts w:ascii="Arial" w:hAnsi="Arial" w:cs="Arial"/>
          <w:szCs w:val="22"/>
        </w:rPr>
      </w:pPr>
      <w:r w:rsidRPr="002D03D4">
        <w:rPr>
          <w:rFonts w:ascii="Arial" w:hAnsi="Arial" w:cs="Arial"/>
          <w:szCs w:val="22"/>
        </w:rPr>
        <w:t>-</w:t>
      </w:r>
      <w:r w:rsidRPr="002D03D4">
        <w:rPr>
          <w:rFonts w:ascii="Arial" w:hAnsi="Arial" w:cs="Arial"/>
          <w:szCs w:val="22"/>
        </w:rPr>
        <w:tab/>
        <w:t>Stamatios requested that an annual travel plan between ABS Initiative and SPREP be shared to better coordinate in-country visits.</w:t>
      </w:r>
    </w:p>
    <w:p w14:paraId="4BF512B4" w14:textId="77777777" w:rsidR="007D76E5" w:rsidRPr="002D03D4" w:rsidRDefault="007D76E5" w:rsidP="007D76E5">
      <w:pPr>
        <w:pStyle w:val="PlainText"/>
        <w:ind w:left="719" w:hanging="435"/>
        <w:rPr>
          <w:rFonts w:ascii="Arial" w:hAnsi="Arial" w:cs="Arial"/>
          <w:szCs w:val="22"/>
        </w:rPr>
      </w:pPr>
    </w:p>
    <w:p w14:paraId="5FB74792" w14:textId="6EC7F54E" w:rsidR="007D76E5" w:rsidRPr="002D03D4" w:rsidRDefault="007D76E5" w:rsidP="007D76E5">
      <w:pPr>
        <w:pStyle w:val="PlainText"/>
        <w:ind w:left="719" w:hanging="435"/>
        <w:rPr>
          <w:rFonts w:ascii="Arial" w:hAnsi="Arial" w:cs="Arial"/>
          <w:szCs w:val="22"/>
        </w:rPr>
      </w:pPr>
      <w:r w:rsidRPr="002D03D4">
        <w:rPr>
          <w:rFonts w:ascii="Arial" w:hAnsi="Arial" w:cs="Arial"/>
          <w:szCs w:val="22"/>
        </w:rPr>
        <w:t xml:space="preserve">Agenda Item 5: Other Matters </w:t>
      </w:r>
    </w:p>
    <w:p w14:paraId="1541A55A" w14:textId="77777777" w:rsidR="007D76E5" w:rsidRPr="002D03D4" w:rsidRDefault="007D76E5" w:rsidP="007D76E5">
      <w:pPr>
        <w:pStyle w:val="PlainText"/>
        <w:ind w:left="719" w:hanging="435"/>
        <w:rPr>
          <w:rFonts w:ascii="Arial" w:hAnsi="Arial" w:cs="Arial"/>
          <w:i/>
          <w:szCs w:val="22"/>
        </w:rPr>
      </w:pPr>
      <w:r w:rsidRPr="002D03D4">
        <w:rPr>
          <w:rFonts w:ascii="Arial" w:hAnsi="Arial" w:cs="Arial"/>
          <w:i/>
          <w:szCs w:val="22"/>
        </w:rPr>
        <w:t xml:space="preserve">All resolutions were noted without any other matters </w:t>
      </w:r>
    </w:p>
    <w:p w14:paraId="12712419" w14:textId="77777777" w:rsidR="007D76E5" w:rsidRPr="002D03D4" w:rsidRDefault="007D76E5" w:rsidP="007D76E5">
      <w:pPr>
        <w:pStyle w:val="PlainText"/>
        <w:ind w:left="719" w:hanging="435"/>
        <w:rPr>
          <w:rFonts w:ascii="Arial" w:hAnsi="Arial" w:cs="Arial"/>
          <w:szCs w:val="22"/>
        </w:rPr>
      </w:pPr>
    </w:p>
    <w:p w14:paraId="7C31795D" w14:textId="3FF37BB2" w:rsidR="00784C2E" w:rsidRPr="002D03D4" w:rsidRDefault="007D76E5" w:rsidP="007D76E5">
      <w:pPr>
        <w:pStyle w:val="PlainText"/>
        <w:ind w:left="719" w:hanging="435"/>
        <w:rPr>
          <w:rFonts w:ascii="Arial" w:hAnsi="Arial" w:cs="Arial"/>
          <w:i/>
          <w:szCs w:val="22"/>
        </w:rPr>
      </w:pPr>
      <w:r w:rsidRPr="002D03D4">
        <w:rPr>
          <w:rFonts w:ascii="Arial" w:hAnsi="Arial" w:cs="Arial"/>
          <w:szCs w:val="22"/>
        </w:rPr>
        <w:t xml:space="preserve">Next Meeting Date: </w:t>
      </w:r>
      <w:r w:rsidRPr="002D03D4">
        <w:rPr>
          <w:rFonts w:ascii="Arial" w:hAnsi="Arial" w:cs="Arial"/>
          <w:i/>
          <w:szCs w:val="22"/>
        </w:rPr>
        <w:t xml:space="preserve">To be confirmed </w:t>
      </w:r>
    </w:p>
    <w:p w14:paraId="7ADD1FFF" w14:textId="77777777" w:rsidR="00784C2E" w:rsidRPr="002D03D4" w:rsidRDefault="00784C2E">
      <w:pPr>
        <w:rPr>
          <w:rFonts w:ascii="Arial" w:hAnsi="Arial" w:cs="Arial"/>
          <w:i/>
        </w:rPr>
      </w:pPr>
      <w:r w:rsidRPr="002D03D4">
        <w:rPr>
          <w:rFonts w:ascii="Arial" w:hAnsi="Arial" w:cs="Arial"/>
          <w:i/>
        </w:rPr>
        <w:br w:type="page"/>
      </w:r>
    </w:p>
    <w:p w14:paraId="39C46F6D" w14:textId="011404CD" w:rsidR="00784C2E" w:rsidRPr="002D03D4" w:rsidRDefault="00784C2E" w:rsidP="007D76E5">
      <w:pPr>
        <w:pStyle w:val="PlainText"/>
        <w:ind w:left="719" w:hanging="435"/>
        <w:rPr>
          <w:rFonts w:ascii="Arial" w:hAnsi="Arial" w:cs="Arial"/>
          <w:i/>
          <w:szCs w:val="22"/>
        </w:rPr>
      </w:pPr>
    </w:p>
    <w:p w14:paraId="58CA7893" w14:textId="5D70346D" w:rsidR="007D76E5" w:rsidRPr="002D03D4" w:rsidRDefault="007D76E5" w:rsidP="007D76E5">
      <w:pPr>
        <w:pStyle w:val="PlainText"/>
        <w:ind w:left="719" w:hanging="435"/>
        <w:jc w:val="right"/>
        <w:rPr>
          <w:rFonts w:ascii="Arial" w:hAnsi="Arial" w:cs="Arial"/>
          <w:szCs w:val="22"/>
        </w:rPr>
      </w:pPr>
      <w:r w:rsidRPr="002D03D4">
        <w:rPr>
          <w:rFonts w:ascii="Arial" w:hAnsi="Arial" w:cs="Arial"/>
          <w:szCs w:val="22"/>
        </w:rPr>
        <w:t>Annex 1</w:t>
      </w:r>
    </w:p>
    <w:p w14:paraId="78B25C4F" w14:textId="77777777" w:rsidR="007D76E5" w:rsidRPr="002D03D4" w:rsidRDefault="007D76E5" w:rsidP="007D76E5">
      <w:pPr>
        <w:spacing w:after="0" w:line="240" w:lineRule="auto"/>
        <w:rPr>
          <w:rFonts w:ascii="Arial" w:hAnsi="Arial" w:cs="Arial"/>
          <w:b/>
        </w:rPr>
      </w:pPr>
      <w:r w:rsidRPr="002D03D4">
        <w:rPr>
          <w:rFonts w:ascii="Arial" w:hAnsi="Arial" w:cs="Arial"/>
          <w:b/>
        </w:rPr>
        <w:t>2</w:t>
      </w:r>
      <w:r w:rsidRPr="002D03D4">
        <w:rPr>
          <w:rFonts w:ascii="Arial" w:hAnsi="Arial" w:cs="Arial"/>
          <w:b/>
          <w:vertAlign w:val="superscript"/>
        </w:rPr>
        <w:t>ND</w:t>
      </w:r>
      <w:r w:rsidRPr="002D03D4">
        <w:rPr>
          <w:rFonts w:ascii="Arial" w:hAnsi="Arial" w:cs="Arial"/>
          <w:b/>
        </w:rPr>
        <w:t xml:space="preserve"> REGIONAL STEERING COMMIITTEE MEETING – 2017</w:t>
      </w:r>
    </w:p>
    <w:p w14:paraId="6D8C28D3" w14:textId="77777777" w:rsidR="007D76E5" w:rsidRPr="002D03D4" w:rsidRDefault="007D76E5" w:rsidP="007D76E5">
      <w:pPr>
        <w:spacing w:after="0" w:line="240" w:lineRule="auto"/>
        <w:rPr>
          <w:rFonts w:ascii="Arial" w:hAnsi="Arial" w:cs="Arial"/>
          <w:b/>
        </w:rPr>
      </w:pPr>
      <w:r w:rsidRPr="002D03D4">
        <w:rPr>
          <w:rFonts w:ascii="Arial" w:hAnsi="Arial" w:cs="Arial"/>
          <w:b/>
        </w:rPr>
        <w:t xml:space="preserve">PROVISIONAL AGENDA </w:t>
      </w:r>
    </w:p>
    <w:p w14:paraId="350716AC" w14:textId="77777777" w:rsidR="007D76E5" w:rsidRPr="002D03D4" w:rsidRDefault="007D76E5" w:rsidP="007D76E5">
      <w:pPr>
        <w:spacing w:after="0" w:line="240" w:lineRule="auto"/>
        <w:rPr>
          <w:rFonts w:ascii="Arial" w:hAnsi="Arial" w:cs="Arial"/>
          <w:b/>
        </w:rPr>
      </w:pPr>
      <w:r w:rsidRPr="002D03D4">
        <w:rPr>
          <w:rFonts w:ascii="Arial" w:hAnsi="Arial" w:cs="Arial"/>
          <w:b/>
        </w:rPr>
        <w:t>14</w:t>
      </w:r>
      <w:r w:rsidRPr="002D03D4">
        <w:rPr>
          <w:rFonts w:ascii="Arial" w:hAnsi="Arial" w:cs="Arial"/>
          <w:b/>
          <w:vertAlign w:val="superscript"/>
        </w:rPr>
        <w:t>TH</w:t>
      </w:r>
      <w:r w:rsidRPr="002D03D4">
        <w:rPr>
          <w:rFonts w:ascii="Arial" w:hAnsi="Arial" w:cs="Arial"/>
          <w:b/>
        </w:rPr>
        <w:t xml:space="preserve"> December- 2017 </w:t>
      </w:r>
    </w:p>
    <w:p w14:paraId="6BFD8D3D" w14:textId="77777777" w:rsidR="007D76E5" w:rsidRPr="002D03D4" w:rsidRDefault="007D76E5" w:rsidP="007D76E5">
      <w:pPr>
        <w:spacing w:after="0" w:line="240" w:lineRule="auto"/>
        <w:rPr>
          <w:rFonts w:ascii="Arial" w:hAnsi="Arial" w:cs="Arial"/>
          <w:b/>
        </w:rPr>
      </w:pPr>
      <w:r w:rsidRPr="002D03D4">
        <w:rPr>
          <w:rFonts w:ascii="Arial" w:hAnsi="Arial" w:cs="Arial"/>
          <w:b/>
        </w:rPr>
        <w:t>APIA-SAMOA</w:t>
      </w:r>
    </w:p>
    <w:p w14:paraId="660FD41E" w14:textId="77777777" w:rsidR="007D76E5" w:rsidRPr="002D03D4" w:rsidRDefault="007D76E5" w:rsidP="007D76E5">
      <w:pPr>
        <w:pBdr>
          <w:bottom w:val="single" w:sz="4" w:space="1" w:color="auto"/>
        </w:pBdr>
        <w:rPr>
          <w:rFonts w:ascii="Arial" w:hAnsi="Arial" w:cs="Arial"/>
        </w:rPr>
      </w:pPr>
    </w:p>
    <w:p w14:paraId="08497CCF" w14:textId="77777777" w:rsidR="007D76E5" w:rsidRPr="002D03D4" w:rsidRDefault="007D76E5" w:rsidP="007D76E5">
      <w:pPr>
        <w:rPr>
          <w:rFonts w:ascii="Arial" w:hAnsi="Arial" w:cs="Arial"/>
        </w:rPr>
      </w:pPr>
    </w:p>
    <w:p w14:paraId="0645D8FC" w14:textId="77777777" w:rsidR="007D76E5" w:rsidRPr="002D03D4" w:rsidRDefault="007D76E5" w:rsidP="007D76E5">
      <w:pPr>
        <w:pStyle w:val="ListParagraph"/>
        <w:numPr>
          <w:ilvl w:val="0"/>
          <w:numId w:val="13"/>
        </w:numPr>
        <w:ind w:left="284" w:hanging="284"/>
        <w:rPr>
          <w:rFonts w:ascii="Arial" w:hAnsi="Arial" w:cs="Arial"/>
          <w:b/>
          <w:i/>
        </w:rPr>
      </w:pPr>
      <w:r w:rsidRPr="002D03D4">
        <w:rPr>
          <w:rFonts w:ascii="Arial" w:hAnsi="Arial" w:cs="Arial"/>
          <w:b/>
          <w:i/>
        </w:rPr>
        <w:t xml:space="preserve">ORGANISATIONAL MATTERS </w:t>
      </w:r>
    </w:p>
    <w:p w14:paraId="40A1EF79" w14:textId="77777777" w:rsidR="007D76E5" w:rsidRPr="002D03D4" w:rsidRDefault="007D76E5" w:rsidP="007D76E5">
      <w:pPr>
        <w:rPr>
          <w:rFonts w:ascii="Arial" w:hAnsi="Arial" w:cs="Arial"/>
        </w:rPr>
      </w:pPr>
      <w:r w:rsidRPr="002D03D4">
        <w:rPr>
          <w:rFonts w:ascii="Arial" w:hAnsi="Arial" w:cs="Arial"/>
          <w:b/>
        </w:rPr>
        <w:t xml:space="preserve">AGENDA ITEM 1: </w:t>
      </w:r>
      <w:r w:rsidRPr="002D03D4">
        <w:rPr>
          <w:rFonts w:ascii="Arial" w:hAnsi="Arial" w:cs="Arial"/>
        </w:rPr>
        <w:t>WELCOME &amp; OPENING REMARKS BY THE CHAIR</w:t>
      </w:r>
    </w:p>
    <w:p w14:paraId="1F6CCA14" w14:textId="77777777" w:rsidR="007D76E5" w:rsidRPr="002D03D4" w:rsidRDefault="007D76E5" w:rsidP="007D76E5">
      <w:pPr>
        <w:pStyle w:val="ListParagraph"/>
        <w:numPr>
          <w:ilvl w:val="0"/>
          <w:numId w:val="12"/>
        </w:numPr>
        <w:spacing w:line="240" w:lineRule="auto"/>
        <w:ind w:left="709" w:hanging="709"/>
        <w:rPr>
          <w:rFonts w:ascii="Arial" w:hAnsi="Arial" w:cs="Arial"/>
        </w:rPr>
      </w:pPr>
      <w:r w:rsidRPr="002D03D4">
        <w:rPr>
          <w:rFonts w:ascii="Arial" w:hAnsi="Arial" w:cs="Arial"/>
        </w:rPr>
        <w:t>Apologies</w:t>
      </w:r>
    </w:p>
    <w:p w14:paraId="2B9121EE" w14:textId="77777777" w:rsidR="007D76E5" w:rsidRPr="002D03D4" w:rsidRDefault="007D76E5" w:rsidP="007D76E5">
      <w:pPr>
        <w:pStyle w:val="ListParagraph"/>
        <w:numPr>
          <w:ilvl w:val="0"/>
          <w:numId w:val="12"/>
        </w:numPr>
        <w:spacing w:line="240" w:lineRule="auto"/>
        <w:ind w:left="709" w:hanging="709"/>
        <w:rPr>
          <w:rFonts w:ascii="Arial" w:hAnsi="Arial" w:cs="Arial"/>
        </w:rPr>
      </w:pPr>
      <w:r w:rsidRPr="002D03D4">
        <w:rPr>
          <w:rFonts w:ascii="Arial" w:hAnsi="Arial" w:cs="Arial"/>
        </w:rPr>
        <w:t>Quorum</w:t>
      </w:r>
    </w:p>
    <w:p w14:paraId="79CF77EE" w14:textId="77777777" w:rsidR="007D76E5" w:rsidRPr="002D03D4" w:rsidRDefault="007D76E5" w:rsidP="007D76E5">
      <w:pPr>
        <w:pStyle w:val="ListParagraph"/>
        <w:numPr>
          <w:ilvl w:val="0"/>
          <w:numId w:val="12"/>
        </w:numPr>
        <w:spacing w:line="240" w:lineRule="auto"/>
        <w:ind w:left="709" w:hanging="709"/>
        <w:rPr>
          <w:rFonts w:ascii="Arial" w:hAnsi="Arial" w:cs="Arial"/>
        </w:rPr>
      </w:pPr>
      <w:r w:rsidRPr="002D03D4">
        <w:rPr>
          <w:rFonts w:ascii="Arial" w:hAnsi="Arial" w:cs="Arial"/>
        </w:rPr>
        <w:t xml:space="preserve">Confirmation of the Minutes of the last meeting </w:t>
      </w:r>
    </w:p>
    <w:p w14:paraId="2738E8D0" w14:textId="77777777" w:rsidR="007D76E5" w:rsidRPr="002D03D4" w:rsidRDefault="007D76E5" w:rsidP="007D76E5">
      <w:pPr>
        <w:pStyle w:val="ListParagraph"/>
        <w:rPr>
          <w:rFonts w:ascii="Arial" w:hAnsi="Arial" w:cs="Arial"/>
          <w:b/>
        </w:rPr>
      </w:pPr>
    </w:p>
    <w:p w14:paraId="4D483713" w14:textId="77777777" w:rsidR="007D76E5" w:rsidRPr="002D03D4" w:rsidRDefault="007D76E5" w:rsidP="007D76E5">
      <w:pPr>
        <w:pStyle w:val="ListParagraph"/>
        <w:numPr>
          <w:ilvl w:val="0"/>
          <w:numId w:val="13"/>
        </w:numPr>
        <w:ind w:left="709" w:hanging="709"/>
        <w:rPr>
          <w:rFonts w:ascii="Arial" w:hAnsi="Arial" w:cs="Arial"/>
          <w:i/>
        </w:rPr>
      </w:pPr>
      <w:r w:rsidRPr="002D03D4">
        <w:rPr>
          <w:rFonts w:ascii="Arial" w:hAnsi="Arial" w:cs="Arial"/>
          <w:b/>
          <w:i/>
        </w:rPr>
        <w:t>CONFIRMATION OF THE MINUTES OF THE LAST MEETING &amp; MATTERS ARISING</w:t>
      </w:r>
    </w:p>
    <w:p w14:paraId="6675A0A0" w14:textId="77777777" w:rsidR="007D76E5" w:rsidRPr="002D03D4" w:rsidRDefault="007D76E5" w:rsidP="007D76E5">
      <w:pPr>
        <w:pStyle w:val="ListParagraph"/>
        <w:ind w:left="709"/>
        <w:rPr>
          <w:rFonts w:ascii="Arial" w:hAnsi="Arial" w:cs="Arial"/>
          <w:i/>
        </w:rPr>
      </w:pPr>
    </w:p>
    <w:p w14:paraId="49A01A54" w14:textId="77777777" w:rsidR="007D76E5" w:rsidRPr="002D03D4" w:rsidRDefault="007D76E5" w:rsidP="007D76E5">
      <w:pPr>
        <w:rPr>
          <w:rFonts w:ascii="Arial" w:hAnsi="Arial" w:cs="Arial"/>
        </w:rPr>
      </w:pPr>
      <w:r w:rsidRPr="002D03D4">
        <w:rPr>
          <w:rFonts w:ascii="Arial" w:hAnsi="Arial" w:cs="Arial"/>
          <w:b/>
        </w:rPr>
        <w:t xml:space="preserve">AGENDA ITEM 2: </w:t>
      </w:r>
      <w:r w:rsidRPr="002D03D4">
        <w:rPr>
          <w:rFonts w:ascii="Arial" w:hAnsi="Arial" w:cs="Arial"/>
        </w:rPr>
        <w:t xml:space="preserve">CONFIRMATION OF THE MINUTES OF THE LAST MEETING </w:t>
      </w:r>
    </w:p>
    <w:p w14:paraId="1E1EDA31" w14:textId="77777777" w:rsidR="007D76E5" w:rsidRPr="002D03D4" w:rsidRDefault="007D76E5" w:rsidP="007D76E5">
      <w:pPr>
        <w:pStyle w:val="ListParagraph"/>
        <w:numPr>
          <w:ilvl w:val="0"/>
          <w:numId w:val="14"/>
        </w:numPr>
        <w:spacing w:line="240" w:lineRule="auto"/>
        <w:ind w:left="709" w:hanging="709"/>
        <w:jc w:val="both"/>
        <w:rPr>
          <w:rFonts w:ascii="Arial" w:hAnsi="Arial" w:cs="Arial"/>
        </w:rPr>
      </w:pPr>
      <w:r w:rsidRPr="002D03D4">
        <w:rPr>
          <w:rFonts w:ascii="Arial" w:hAnsi="Arial" w:cs="Arial"/>
        </w:rPr>
        <w:t xml:space="preserve">Adoption of the Minutes from the previous meeting </w:t>
      </w:r>
    </w:p>
    <w:p w14:paraId="20A53CD4" w14:textId="77777777" w:rsidR="007D76E5" w:rsidRPr="002D03D4" w:rsidRDefault="007D76E5" w:rsidP="007D76E5">
      <w:pPr>
        <w:pStyle w:val="ListParagraph"/>
        <w:numPr>
          <w:ilvl w:val="0"/>
          <w:numId w:val="14"/>
        </w:numPr>
        <w:spacing w:line="240" w:lineRule="auto"/>
        <w:ind w:left="709" w:hanging="709"/>
        <w:jc w:val="both"/>
        <w:rPr>
          <w:rFonts w:ascii="Arial" w:hAnsi="Arial" w:cs="Arial"/>
        </w:rPr>
      </w:pPr>
      <w:r w:rsidRPr="002D03D4">
        <w:rPr>
          <w:rFonts w:ascii="Arial" w:hAnsi="Arial" w:cs="Arial"/>
        </w:rPr>
        <w:t>Matters Arising from the last meeting</w:t>
      </w:r>
    </w:p>
    <w:p w14:paraId="7E1B5F3D" w14:textId="77777777" w:rsidR="007D76E5" w:rsidRPr="002D03D4" w:rsidRDefault="007D76E5" w:rsidP="007D76E5">
      <w:pPr>
        <w:ind w:left="720"/>
        <w:rPr>
          <w:rFonts w:ascii="Arial" w:hAnsi="Arial" w:cs="Arial"/>
        </w:rPr>
      </w:pPr>
    </w:p>
    <w:p w14:paraId="7B219946" w14:textId="77777777" w:rsidR="007D76E5" w:rsidRPr="002D03D4" w:rsidRDefault="007D76E5" w:rsidP="007D76E5">
      <w:pPr>
        <w:pStyle w:val="ListParagraph"/>
        <w:numPr>
          <w:ilvl w:val="0"/>
          <w:numId w:val="13"/>
        </w:numPr>
        <w:spacing w:line="240" w:lineRule="auto"/>
        <w:ind w:left="709" w:hanging="709"/>
        <w:rPr>
          <w:rFonts w:ascii="Arial" w:hAnsi="Arial" w:cs="Arial"/>
          <w:b/>
          <w:i/>
        </w:rPr>
      </w:pPr>
      <w:r w:rsidRPr="002D03D4">
        <w:rPr>
          <w:rFonts w:ascii="Arial" w:hAnsi="Arial" w:cs="Arial"/>
          <w:b/>
          <w:i/>
        </w:rPr>
        <w:t xml:space="preserve">SUBSTANTIVE ISSUES  </w:t>
      </w:r>
    </w:p>
    <w:p w14:paraId="530204D8" w14:textId="77777777" w:rsidR="007D76E5" w:rsidRPr="002D03D4" w:rsidRDefault="007D76E5" w:rsidP="007D76E5">
      <w:pPr>
        <w:rPr>
          <w:rFonts w:ascii="Arial" w:hAnsi="Arial" w:cs="Arial"/>
        </w:rPr>
      </w:pPr>
      <w:r w:rsidRPr="002D03D4">
        <w:rPr>
          <w:rFonts w:ascii="Arial" w:hAnsi="Arial" w:cs="Arial"/>
          <w:b/>
        </w:rPr>
        <w:t xml:space="preserve">AGENDA ITEM 3: </w:t>
      </w:r>
      <w:r w:rsidRPr="002D03D4">
        <w:rPr>
          <w:rFonts w:ascii="Arial" w:hAnsi="Arial" w:cs="Arial"/>
        </w:rPr>
        <w:t>DISCUSSION DOCUMENTS</w:t>
      </w:r>
    </w:p>
    <w:p w14:paraId="0F80BA66" w14:textId="77777777" w:rsidR="007D76E5" w:rsidRPr="002D03D4" w:rsidRDefault="007D76E5" w:rsidP="007D76E5">
      <w:pPr>
        <w:pStyle w:val="ListParagraph"/>
        <w:numPr>
          <w:ilvl w:val="0"/>
          <w:numId w:val="11"/>
        </w:numPr>
        <w:spacing w:line="240" w:lineRule="auto"/>
        <w:rPr>
          <w:rFonts w:ascii="Arial" w:hAnsi="Arial" w:cs="Arial"/>
        </w:rPr>
      </w:pPr>
      <w:r w:rsidRPr="002D03D4">
        <w:rPr>
          <w:rFonts w:ascii="Arial" w:hAnsi="Arial" w:cs="Arial"/>
        </w:rPr>
        <w:t xml:space="preserve">Annual Work Plan and Budget 2018 </w:t>
      </w:r>
    </w:p>
    <w:p w14:paraId="587B8C0E" w14:textId="77777777" w:rsidR="007D76E5" w:rsidRPr="002D03D4" w:rsidRDefault="007D76E5" w:rsidP="007D76E5">
      <w:pPr>
        <w:pStyle w:val="ListParagraph"/>
        <w:numPr>
          <w:ilvl w:val="0"/>
          <w:numId w:val="11"/>
        </w:numPr>
        <w:spacing w:line="240" w:lineRule="auto"/>
        <w:jc w:val="both"/>
        <w:rPr>
          <w:rFonts w:ascii="Arial" w:hAnsi="Arial" w:cs="Arial"/>
        </w:rPr>
      </w:pPr>
      <w:r w:rsidRPr="002D03D4">
        <w:rPr>
          <w:rFonts w:ascii="Arial" w:hAnsi="Arial" w:cs="Arial"/>
        </w:rPr>
        <w:t xml:space="preserve">Draft ToR for Steering Committee </w:t>
      </w:r>
    </w:p>
    <w:p w14:paraId="16B8ED59" w14:textId="77777777" w:rsidR="007D76E5" w:rsidRPr="002D03D4" w:rsidRDefault="007D76E5" w:rsidP="007D76E5">
      <w:pPr>
        <w:pStyle w:val="ListParagraph"/>
        <w:rPr>
          <w:rFonts w:ascii="Arial" w:hAnsi="Arial" w:cs="Arial"/>
          <w:b/>
        </w:rPr>
      </w:pPr>
    </w:p>
    <w:p w14:paraId="4F763743" w14:textId="77777777" w:rsidR="007D76E5" w:rsidRPr="002D03D4" w:rsidRDefault="007D76E5" w:rsidP="007D76E5">
      <w:pPr>
        <w:rPr>
          <w:rFonts w:ascii="Arial" w:hAnsi="Arial" w:cs="Arial"/>
          <w:b/>
        </w:rPr>
      </w:pPr>
      <w:r w:rsidRPr="002D03D4">
        <w:rPr>
          <w:rFonts w:ascii="Arial" w:hAnsi="Arial" w:cs="Arial"/>
          <w:b/>
        </w:rPr>
        <w:t xml:space="preserve">AGENDA ITEM 4: </w:t>
      </w:r>
      <w:r w:rsidRPr="002D03D4">
        <w:rPr>
          <w:rFonts w:ascii="Arial" w:hAnsi="Arial" w:cs="Arial"/>
        </w:rPr>
        <w:t>INFORMATION DOCUMENTS</w:t>
      </w:r>
      <w:r w:rsidRPr="002D03D4">
        <w:rPr>
          <w:rFonts w:ascii="Arial" w:hAnsi="Arial" w:cs="Arial"/>
          <w:b/>
        </w:rPr>
        <w:t xml:space="preserve"> </w:t>
      </w:r>
    </w:p>
    <w:p w14:paraId="0532ED92" w14:textId="77777777" w:rsidR="007D76E5" w:rsidRPr="002D03D4" w:rsidRDefault="007D76E5" w:rsidP="007D76E5">
      <w:pPr>
        <w:pStyle w:val="ListParagraph"/>
        <w:numPr>
          <w:ilvl w:val="0"/>
          <w:numId w:val="15"/>
        </w:numPr>
        <w:spacing w:line="240" w:lineRule="auto"/>
        <w:ind w:left="709" w:hanging="709"/>
        <w:jc w:val="both"/>
        <w:rPr>
          <w:rFonts w:ascii="Arial" w:hAnsi="Arial" w:cs="Arial"/>
        </w:rPr>
      </w:pPr>
      <w:r w:rsidRPr="002D03D4">
        <w:rPr>
          <w:rFonts w:ascii="Arial" w:hAnsi="Arial" w:cs="Arial"/>
        </w:rPr>
        <w:t xml:space="preserve">ABS Initiative Updates </w:t>
      </w:r>
    </w:p>
    <w:p w14:paraId="0DD0A08E" w14:textId="77777777" w:rsidR="007D76E5" w:rsidRPr="002D03D4" w:rsidRDefault="007D76E5" w:rsidP="007D76E5">
      <w:pPr>
        <w:pStyle w:val="ListParagraph"/>
        <w:numPr>
          <w:ilvl w:val="0"/>
          <w:numId w:val="15"/>
        </w:numPr>
        <w:spacing w:before="240"/>
        <w:ind w:left="709" w:hanging="709"/>
        <w:rPr>
          <w:rFonts w:ascii="Arial" w:hAnsi="Arial" w:cs="Arial"/>
        </w:rPr>
      </w:pPr>
      <w:r w:rsidRPr="002D03D4">
        <w:rPr>
          <w:rFonts w:ascii="Arial" w:hAnsi="Arial" w:cs="Arial"/>
        </w:rPr>
        <w:t>ABS Initiative Regional Project Inception</w:t>
      </w:r>
    </w:p>
    <w:p w14:paraId="17AC2900" w14:textId="77777777" w:rsidR="007D76E5" w:rsidRPr="002D03D4" w:rsidRDefault="007D76E5" w:rsidP="007D76E5">
      <w:pPr>
        <w:pStyle w:val="ListParagraph"/>
        <w:numPr>
          <w:ilvl w:val="0"/>
          <w:numId w:val="15"/>
        </w:numPr>
        <w:spacing w:before="240"/>
        <w:ind w:left="709" w:hanging="709"/>
        <w:rPr>
          <w:rFonts w:ascii="Arial" w:hAnsi="Arial" w:cs="Arial"/>
        </w:rPr>
      </w:pPr>
      <w:r w:rsidRPr="002D03D4">
        <w:rPr>
          <w:rFonts w:ascii="Arial" w:hAnsi="Arial" w:cs="Arial"/>
        </w:rPr>
        <w:t>Updates on the SPREP Regional ABS Project Implementation (Legal &amp; Capacity Building components)</w:t>
      </w:r>
    </w:p>
    <w:p w14:paraId="42ADAE6E" w14:textId="77777777" w:rsidR="007D76E5" w:rsidRPr="002D03D4" w:rsidRDefault="007D76E5" w:rsidP="007D76E5">
      <w:pPr>
        <w:pStyle w:val="ListParagraph"/>
        <w:numPr>
          <w:ilvl w:val="0"/>
          <w:numId w:val="15"/>
        </w:numPr>
        <w:spacing w:before="240"/>
        <w:ind w:left="709" w:hanging="709"/>
        <w:rPr>
          <w:rFonts w:ascii="Arial" w:hAnsi="Arial" w:cs="Arial"/>
        </w:rPr>
      </w:pPr>
      <w:r w:rsidRPr="002D03D4">
        <w:rPr>
          <w:rFonts w:ascii="Arial" w:hAnsi="Arial" w:cs="Arial"/>
        </w:rPr>
        <w:t>Financial Report 2017</w:t>
      </w:r>
    </w:p>
    <w:p w14:paraId="1C098C1A" w14:textId="77777777" w:rsidR="007D76E5" w:rsidRPr="002D03D4" w:rsidRDefault="007D76E5" w:rsidP="007D76E5">
      <w:pPr>
        <w:pStyle w:val="ListParagraph"/>
        <w:spacing w:before="240"/>
        <w:ind w:left="1080"/>
        <w:rPr>
          <w:rFonts w:ascii="Arial" w:hAnsi="Arial" w:cs="Arial"/>
          <w:b/>
        </w:rPr>
      </w:pPr>
    </w:p>
    <w:p w14:paraId="355088A1" w14:textId="77777777" w:rsidR="007D76E5" w:rsidRPr="002D03D4" w:rsidRDefault="007D76E5" w:rsidP="007D76E5">
      <w:pPr>
        <w:pStyle w:val="ListParagraph"/>
        <w:numPr>
          <w:ilvl w:val="0"/>
          <w:numId w:val="13"/>
        </w:numPr>
        <w:ind w:left="709" w:hanging="709"/>
        <w:rPr>
          <w:rFonts w:ascii="Arial" w:hAnsi="Arial" w:cs="Arial"/>
          <w:b/>
          <w:i/>
        </w:rPr>
      </w:pPr>
      <w:r w:rsidRPr="002D03D4">
        <w:rPr>
          <w:rFonts w:ascii="Arial" w:hAnsi="Arial" w:cs="Arial"/>
          <w:b/>
          <w:i/>
        </w:rPr>
        <w:t xml:space="preserve">OTHER MATTERS </w:t>
      </w:r>
    </w:p>
    <w:p w14:paraId="6D965164" w14:textId="77777777" w:rsidR="007D76E5" w:rsidRPr="002D03D4" w:rsidRDefault="007D76E5" w:rsidP="007D76E5">
      <w:pPr>
        <w:pStyle w:val="ListParagraph"/>
        <w:numPr>
          <w:ilvl w:val="0"/>
          <w:numId w:val="13"/>
        </w:numPr>
        <w:ind w:left="709" w:hanging="709"/>
        <w:rPr>
          <w:rFonts w:ascii="Arial" w:hAnsi="Arial" w:cs="Arial"/>
          <w:b/>
          <w:i/>
        </w:rPr>
      </w:pPr>
      <w:r w:rsidRPr="002D03D4">
        <w:rPr>
          <w:rFonts w:ascii="Arial" w:hAnsi="Arial" w:cs="Arial"/>
          <w:b/>
          <w:i/>
        </w:rPr>
        <w:t xml:space="preserve">NEXT MEETING </w:t>
      </w:r>
    </w:p>
    <w:p w14:paraId="3ABD5F6A" w14:textId="77777777" w:rsidR="007D76E5" w:rsidRPr="002D03D4" w:rsidRDefault="007D76E5" w:rsidP="007D76E5">
      <w:pPr>
        <w:pStyle w:val="ListParagraph"/>
        <w:numPr>
          <w:ilvl w:val="0"/>
          <w:numId w:val="13"/>
        </w:numPr>
        <w:ind w:left="709" w:hanging="709"/>
        <w:rPr>
          <w:rFonts w:ascii="Arial" w:hAnsi="Arial" w:cs="Arial"/>
          <w:b/>
          <w:i/>
        </w:rPr>
      </w:pPr>
      <w:r w:rsidRPr="002D03D4">
        <w:rPr>
          <w:rFonts w:ascii="Arial" w:hAnsi="Arial" w:cs="Arial"/>
          <w:b/>
          <w:i/>
        </w:rPr>
        <w:t xml:space="preserve">CONCLUSION </w:t>
      </w:r>
    </w:p>
    <w:p w14:paraId="0E02498A" w14:textId="77777777" w:rsidR="007D76E5" w:rsidRPr="002D03D4" w:rsidRDefault="007D76E5" w:rsidP="007D76E5">
      <w:pPr>
        <w:pStyle w:val="ListParagraph"/>
        <w:rPr>
          <w:rFonts w:ascii="Arial" w:hAnsi="Arial" w:cs="Arial"/>
        </w:rPr>
      </w:pPr>
    </w:p>
    <w:p w14:paraId="4D0E34BE" w14:textId="77777777" w:rsidR="007D76E5" w:rsidRDefault="007D76E5" w:rsidP="007D76E5">
      <w:pPr>
        <w:pStyle w:val="PlainText"/>
        <w:ind w:left="719" w:hanging="435"/>
        <w:jc w:val="right"/>
        <w:rPr>
          <w:rFonts w:ascii="Arial" w:hAnsi="Arial" w:cs="Arial"/>
          <w:szCs w:val="22"/>
        </w:rPr>
      </w:pPr>
    </w:p>
    <w:p w14:paraId="3F36DBE9" w14:textId="77777777" w:rsidR="009924E2" w:rsidRDefault="009924E2" w:rsidP="007D76E5">
      <w:pPr>
        <w:pStyle w:val="PlainText"/>
        <w:ind w:left="719" w:hanging="435"/>
        <w:jc w:val="right"/>
        <w:rPr>
          <w:rFonts w:ascii="Arial" w:hAnsi="Arial" w:cs="Arial"/>
          <w:szCs w:val="22"/>
        </w:rPr>
      </w:pPr>
    </w:p>
    <w:p w14:paraId="369F3F54" w14:textId="77777777" w:rsidR="009924E2" w:rsidRPr="002D03D4" w:rsidRDefault="009924E2" w:rsidP="007D76E5">
      <w:pPr>
        <w:pStyle w:val="PlainText"/>
        <w:ind w:left="719" w:hanging="435"/>
        <w:jc w:val="right"/>
        <w:rPr>
          <w:rFonts w:ascii="Arial" w:hAnsi="Arial" w:cs="Arial"/>
          <w:szCs w:val="22"/>
        </w:rPr>
      </w:pPr>
    </w:p>
    <w:p w14:paraId="08CBF96B" w14:textId="77777777" w:rsidR="007D76E5" w:rsidRPr="002D03D4" w:rsidRDefault="007D76E5" w:rsidP="007D76E5">
      <w:pPr>
        <w:pStyle w:val="PlainText"/>
        <w:ind w:left="719" w:hanging="435"/>
        <w:jc w:val="right"/>
        <w:rPr>
          <w:rFonts w:ascii="Arial" w:hAnsi="Arial" w:cs="Arial"/>
          <w:szCs w:val="22"/>
        </w:rPr>
      </w:pPr>
      <w:r w:rsidRPr="002D03D4">
        <w:rPr>
          <w:rFonts w:ascii="Arial" w:hAnsi="Arial" w:cs="Arial"/>
          <w:szCs w:val="22"/>
        </w:rPr>
        <w:t>Annex 2</w:t>
      </w:r>
    </w:p>
    <w:p w14:paraId="142C3FE3" w14:textId="77777777" w:rsidR="007D76E5" w:rsidRPr="002D03D4" w:rsidRDefault="007D76E5" w:rsidP="007D76E5">
      <w:pPr>
        <w:spacing w:line="240" w:lineRule="auto"/>
        <w:jc w:val="center"/>
        <w:rPr>
          <w:rFonts w:ascii="Arial" w:hAnsi="Arial" w:cs="Arial"/>
          <w:b/>
        </w:rPr>
      </w:pPr>
      <w:r w:rsidRPr="002D03D4">
        <w:rPr>
          <w:rFonts w:ascii="Arial" w:hAnsi="Arial" w:cs="Arial"/>
          <w:b/>
        </w:rPr>
        <w:lastRenderedPageBreak/>
        <w:t>Terms of Reference- Joint Regional Project Steering Committee</w:t>
      </w:r>
      <w:r w:rsidRPr="002D03D4">
        <w:rPr>
          <w:rFonts w:ascii="Arial" w:hAnsi="Arial" w:cs="Arial"/>
        </w:rPr>
        <w:t xml:space="preserve"> (</w:t>
      </w:r>
      <w:r w:rsidRPr="002D03D4">
        <w:rPr>
          <w:rFonts w:ascii="Arial" w:hAnsi="Arial" w:cs="Arial"/>
          <w:i/>
        </w:rPr>
        <w:t>hereinafter</w:t>
      </w:r>
      <w:r w:rsidRPr="002D03D4">
        <w:rPr>
          <w:rFonts w:ascii="Arial" w:hAnsi="Arial" w:cs="Arial"/>
        </w:rPr>
        <w:t xml:space="preserve"> ‘JRPSC’)</w:t>
      </w:r>
    </w:p>
    <w:p w14:paraId="009B9BEB" w14:textId="77777777" w:rsidR="007D76E5" w:rsidRPr="002D03D4" w:rsidRDefault="007D76E5" w:rsidP="007D76E5">
      <w:pPr>
        <w:rPr>
          <w:rFonts w:ascii="Arial" w:hAnsi="Arial" w:cs="Arial"/>
        </w:rPr>
      </w:pPr>
      <w:r w:rsidRPr="002D03D4">
        <w:rPr>
          <w:rFonts w:ascii="Arial" w:hAnsi="Arial" w:cs="Arial"/>
        </w:rPr>
        <w:t xml:space="preserve">Projects: </w:t>
      </w:r>
    </w:p>
    <w:p w14:paraId="6CB93F8A" w14:textId="77777777" w:rsidR="007D76E5" w:rsidRPr="002D03D4" w:rsidRDefault="007D76E5" w:rsidP="007D76E5">
      <w:pPr>
        <w:pStyle w:val="ListParagraph"/>
        <w:numPr>
          <w:ilvl w:val="0"/>
          <w:numId w:val="7"/>
        </w:numPr>
        <w:rPr>
          <w:rFonts w:ascii="Arial" w:hAnsi="Arial" w:cs="Arial"/>
        </w:rPr>
      </w:pPr>
      <w:r w:rsidRPr="002D03D4">
        <w:rPr>
          <w:rFonts w:ascii="Arial" w:hAnsi="Arial" w:cs="Arial"/>
        </w:rPr>
        <w:t>GEF UNEP-SPREP Project on the Ratification and Implementation of the Nagoya Protocol in countries of the Pacific Region and;</w:t>
      </w:r>
    </w:p>
    <w:p w14:paraId="19C781AE" w14:textId="77777777" w:rsidR="007D76E5" w:rsidRPr="002D03D4" w:rsidRDefault="007D76E5" w:rsidP="007D76E5">
      <w:pPr>
        <w:pStyle w:val="ListParagraph"/>
        <w:numPr>
          <w:ilvl w:val="0"/>
          <w:numId w:val="7"/>
        </w:numPr>
        <w:rPr>
          <w:rFonts w:ascii="Arial" w:hAnsi="Arial" w:cs="Arial"/>
        </w:rPr>
      </w:pPr>
      <w:r w:rsidRPr="002D03D4">
        <w:rPr>
          <w:rFonts w:ascii="Arial" w:hAnsi="Arial" w:cs="Arial"/>
        </w:rPr>
        <w:t>The ABS Initiative Pacific Region component executed by GIZ.</w:t>
      </w:r>
    </w:p>
    <w:p w14:paraId="15C6A87C" w14:textId="77777777" w:rsidR="007D76E5" w:rsidRPr="002D03D4" w:rsidRDefault="007D76E5" w:rsidP="007D76E5">
      <w:pPr>
        <w:spacing w:after="108"/>
        <w:rPr>
          <w:rFonts w:ascii="Arial" w:hAnsi="Arial" w:cs="Arial"/>
        </w:rPr>
      </w:pPr>
      <w:r w:rsidRPr="002D03D4">
        <w:rPr>
          <w:rFonts w:ascii="Arial" w:hAnsi="Arial" w:cs="Arial"/>
        </w:rPr>
        <w:t>Considering the more or less parallel start of the SPREP executed Regional ABS Project and re-engagement of the ABS Initiative based on the 2</w:t>
      </w:r>
      <w:r w:rsidRPr="002D03D4">
        <w:rPr>
          <w:rFonts w:ascii="Arial" w:hAnsi="Arial" w:cs="Arial"/>
          <w:vertAlign w:val="superscript"/>
        </w:rPr>
        <w:t>nd</w:t>
      </w:r>
      <w:r w:rsidRPr="002D03D4">
        <w:rPr>
          <w:rFonts w:ascii="Arial" w:hAnsi="Arial" w:cs="Arial"/>
        </w:rPr>
        <w:t xml:space="preserve"> phase of ACP/EU funding it was decided at the SPREP Inception Meeting to constitute </w:t>
      </w:r>
      <w:r w:rsidRPr="002D03D4">
        <w:rPr>
          <w:rFonts w:ascii="Arial" w:eastAsia="Calibri" w:hAnsi="Arial" w:cs="Arial"/>
          <w:b/>
          <w:i/>
        </w:rPr>
        <w:t>one steering committee for both projects</w:t>
      </w:r>
      <w:r w:rsidRPr="002D03D4">
        <w:rPr>
          <w:rFonts w:ascii="Arial" w:hAnsi="Arial" w:cs="Arial"/>
          <w:i/>
        </w:rPr>
        <w:t xml:space="preserve"> </w:t>
      </w:r>
      <w:r w:rsidRPr="002D03D4">
        <w:rPr>
          <w:rFonts w:ascii="Arial" w:hAnsi="Arial" w:cs="Arial"/>
        </w:rPr>
        <w:t xml:space="preserve">allowing synergetic and efficient planning of activities which supplement each other.  </w:t>
      </w:r>
    </w:p>
    <w:p w14:paraId="013A6056" w14:textId="77777777" w:rsidR="007D76E5" w:rsidRPr="002D03D4" w:rsidRDefault="007D76E5" w:rsidP="007D76E5">
      <w:pPr>
        <w:spacing w:after="108"/>
        <w:rPr>
          <w:rFonts w:ascii="Arial" w:hAnsi="Arial" w:cs="Arial"/>
        </w:rPr>
      </w:pPr>
      <w:r w:rsidRPr="002D03D4">
        <w:rPr>
          <w:rFonts w:ascii="Arial" w:hAnsi="Arial" w:cs="Arial"/>
        </w:rPr>
        <w:t xml:space="preserve">The JRPSC will provide strategic leadership and governance oversight of the project. </w:t>
      </w:r>
    </w:p>
    <w:p w14:paraId="378E7B11" w14:textId="77777777" w:rsidR="007D76E5" w:rsidRPr="002D03D4" w:rsidRDefault="007D76E5" w:rsidP="007D76E5">
      <w:pPr>
        <w:spacing w:after="108"/>
        <w:rPr>
          <w:rFonts w:ascii="Arial" w:hAnsi="Arial" w:cs="Arial"/>
        </w:rPr>
      </w:pPr>
      <w:r w:rsidRPr="002D03D4">
        <w:rPr>
          <w:rFonts w:ascii="Arial" w:hAnsi="Arial" w:cs="Arial"/>
        </w:rPr>
        <w:t xml:space="preserve">The JRPSC is expected to make key policy decisions, guide the participating countries and responsible Parties in the execution of the project, and ensure effective oversight through receiving regular reports and reviewing the results of project evaluations that will take place periodically. </w:t>
      </w:r>
    </w:p>
    <w:p w14:paraId="7013FB03" w14:textId="77777777" w:rsidR="007D76E5" w:rsidRPr="002D03D4" w:rsidRDefault="007D76E5" w:rsidP="007D76E5">
      <w:pPr>
        <w:spacing w:after="108"/>
        <w:rPr>
          <w:rFonts w:ascii="Arial" w:hAnsi="Arial" w:cs="Arial"/>
          <w:lang w:val="en-GB"/>
        </w:rPr>
      </w:pPr>
      <w:r w:rsidRPr="002D03D4">
        <w:rPr>
          <w:rFonts w:ascii="Arial" w:hAnsi="Arial" w:cs="Arial"/>
        </w:rPr>
        <w:t xml:space="preserve">All decisions of the JRPSC must accord with the objectives, approach and scope of the projects as set out in the Project Documents. </w:t>
      </w:r>
      <w:r w:rsidRPr="002D03D4">
        <w:rPr>
          <w:rFonts w:ascii="Arial" w:hAnsi="Arial" w:cs="Arial"/>
          <w:lang w:val="en-GB"/>
        </w:rPr>
        <w:t xml:space="preserve">The authority of the JRPSC may be considered final on operational matters. </w:t>
      </w:r>
    </w:p>
    <w:p w14:paraId="4991A477" w14:textId="77777777" w:rsidR="007D76E5" w:rsidRPr="002D03D4" w:rsidRDefault="007D76E5" w:rsidP="007D76E5">
      <w:pPr>
        <w:spacing w:after="108"/>
        <w:rPr>
          <w:rFonts w:ascii="Arial" w:hAnsi="Arial" w:cs="Arial"/>
          <w:b/>
        </w:rPr>
      </w:pPr>
      <w:r w:rsidRPr="002D03D4">
        <w:rPr>
          <w:rFonts w:ascii="Arial" w:hAnsi="Arial" w:cs="Arial"/>
        </w:rPr>
        <w:t xml:space="preserve">The JRPSC will be supported in its roles and functions by the GEF UNEP-SPREP ABS Regional Project Management Unit (PMU) that will serve as the Secretariat of the Steering Committee and prepares briefing papers and progress reports and provides all the necessary information and evidence it needs to make informed decisions. </w:t>
      </w:r>
    </w:p>
    <w:p w14:paraId="735F452A" w14:textId="77777777" w:rsidR="007D76E5" w:rsidRPr="002D03D4" w:rsidRDefault="007D76E5" w:rsidP="007D76E5">
      <w:pPr>
        <w:pStyle w:val="ListParagraph"/>
        <w:numPr>
          <w:ilvl w:val="0"/>
          <w:numId w:val="5"/>
        </w:numPr>
        <w:rPr>
          <w:rFonts w:ascii="Arial" w:hAnsi="Arial" w:cs="Arial"/>
          <w:b/>
        </w:rPr>
      </w:pPr>
      <w:r w:rsidRPr="002D03D4">
        <w:rPr>
          <w:rFonts w:ascii="Arial" w:hAnsi="Arial" w:cs="Arial"/>
          <w:b/>
        </w:rPr>
        <w:t>Roles and functions</w:t>
      </w:r>
    </w:p>
    <w:p w14:paraId="28ED5797" w14:textId="77777777" w:rsidR="007D76E5" w:rsidRPr="002D03D4" w:rsidRDefault="007D76E5" w:rsidP="007D76E5">
      <w:pPr>
        <w:rPr>
          <w:rFonts w:ascii="Arial" w:hAnsi="Arial" w:cs="Arial"/>
          <w:b/>
          <w:i/>
        </w:rPr>
      </w:pPr>
      <w:r w:rsidRPr="002D03D4">
        <w:rPr>
          <w:rFonts w:ascii="Arial" w:hAnsi="Arial" w:cs="Arial"/>
          <w:b/>
        </w:rPr>
        <w:t xml:space="preserve">The JRPSC will be responsible for the following specific tasks, </w:t>
      </w:r>
      <w:r w:rsidRPr="002D03D4">
        <w:rPr>
          <w:rFonts w:ascii="Arial" w:hAnsi="Arial" w:cs="Arial"/>
          <w:b/>
          <w:i/>
        </w:rPr>
        <w:t>inter alia:</w:t>
      </w:r>
    </w:p>
    <w:p w14:paraId="34461519" w14:textId="77777777" w:rsidR="007D76E5" w:rsidRPr="002D03D4" w:rsidRDefault="007D76E5" w:rsidP="007D76E5">
      <w:pPr>
        <w:pStyle w:val="ListParagraph"/>
        <w:numPr>
          <w:ilvl w:val="0"/>
          <w:numId w:val="2"/>
        </w:numPr>
        <w:rPr>
          <w:rFonts w:ascii="Arial" w:hAnsi="Arial" w:cs="Arial"/>
        </w:rPr>
      </w:pPr>
      <w:r w:rsidRPr="002D03D4">
        <w:rPr>
          <w:rFonts w:ascii="Arial" w:hAnsi="Arial" w:cs="Arial"/>
        </w:rPr>
        <w:t xml:space="preserve">Provide policy and strategic oversight and support to the implementation of the projects; </w:t>
      </w:r>
    </w:p>
    <w:p w14:paraId="7FA4205E" w14:textId="77777777" w:rsidR="007D76E5" w:rsidRPr="002D03D4" w:rsidRDefault="007D76E5" w:rsidP="007D76E5">
      <w:pPr>
        <w:pStyle w:val="ListParagraph"/>
        <w:numPr>
          <w:ilvl w:val="0"/>
          <w:numId w:val="2"/>
        </w:numPr>
        <w:rPr>
          <w:rFonts w:ascii="Arial" w:hAnsi="Arial" w:cs="Arial"/>
        </w:rPr>
      </w:pPr>
      <w:r w:rsidRPr="002D03D4">
        <w:rPr>
          <w:rFonts w:ascii="Arial" w:hAnsi="Arial" w:cs="Arial"/>
        </w:rPr>
        <w:t>Review and approve projects annual work plans, as well as other project planning and implementation instruments and ensure that resources are distributed to their most productive use;</w:t>
      </w:r>
    </w:p>
    <w:p w14:paraId="567AB081" w14:textId="77777777" w:rsidR="007D76E5" w:rsidRPr="002D03D4" w:rsidRDefault="007D76E5" w:rsidP="007D76E5">
      <w:pPr>
        <w:pStyle w:val="ListParagraph"/>
        <w:numPr>
          <w:ilvl w:val="0"/>
          <w:numId w:val="2"/>
        </w:numPr>
        <w:rPr>
          <w:rFonts w:ascii="Arial" w:hAnsi="Arial" w:cs="Arial"/>
        </w:rPr>
      </w:pPr>
      <w:r w:rsidRPr="002D03D4">
        <w:rPr>
          <w:rFonts w:ascii="Arial" w:hAnsi="Arial" w:cs="Arial"/>
        </w:rPr>
        <w:t>Appraise project issues and risks and advise on measures to resolve such issues;</w:t>
      </w:r>
    </w:p>
    <w:p w14:paraId="3BD23688" w14:textId="77777777" w:rsidR="007D76E5" w:rsidRPr="002D03D4" w:rsidRDefault="007D76E5" w:rsidP="007D76E5">
      <w:pPr>
        <w:pStyle w:val="ListParagraph"/>
        <w:numPr>
          <w:ilvl w:val="0"/>
          <w:numId w:val="2"/>
        </w:numPr>
        <w:rPr>
          <w:rFonts w:ascii="Arial" w:hAnsi="Arial" w:cs="Arial"/>
        </w:rPr>
      </w:pPr>
      <w:r w:rsidRPr="002D03D4">
        <w:rPr>
          <w:rFonts w:ascii="Arial" w:hAnsi="Arial" w:cs="Arial"/>
        </w:rPr>
        <w:t>Ensure that co-financing with partners is adhered to;</w:t>
      </w:r>
    </w:p>
    <w:p w14:paraId="0A82C7F1" w14:textId="77777777" w:rsidR="007D76E5" w:rsidRPr="002D03D4" w:rsidRDefault="007D76E5" w:rsidP="007D76E5">
      <w:pPr>
        <w:pStyle w:val="ListParagraph"/>
        <w:numPr>
          <w:ilvl w:val="0"/>
          <w:numId w:val="2"/>
        </w:numPr>
        <w:rPr>
          <w:rFonts w:ascii="Arial" w:hAnsi="Arial" w:cs="Arial"/>
        </w:rPr>
      </w:pPr>
      <w:r w:rsidRPr="002D03D4">
        <w:rPr>
          <w:rFonts w:ascii="Arial" w:hAnsi="Arial" w:cs="Arial"/>
        </w:rPr>
        <w:t>Ensure that projects are coordinated with participating governments, donors and private sector/institutions;</w:t>
      </w:r>
    </w:p>
    <w:p w14:paraId="4D8552FE" w14:textId="22EDB00B" w:rsidR="007D76E5" w:rsidRPr="002D03D4" w:rsidRDefault="007D76E5" w:rsidP="007D76E5">
      <w:pPr>
        <w:pStyle w:val="ListParagraph"/>
        <w:numPr>
          <w:ilvl w:val="0"/>
          <w:numId w:val="2"/>
        </w:numPr>
        <w:rPr>
          <w:rFonts w:ascii="Arial" w:hAnsi="Arial" w:cs="Arial"/>
        </w:rPr>
      </w:pPr>
      <w:r w:rsidRPr="002D03D4">
        <w:rPr>
          <w:rFonts w:ascii="Arial" w:hAnsi="Arial" w:cs="Arial"/>
        </w:rPr>
        <w:t>Provide inputs to the project’s annual and PIR reports;</w:t>
      </w:r>
    </w:p>
    <w:p w14:paraId="0ECDADE6" w14:textId="77777777" w:rsidR="007D76E5" w:rsidRPr="002D03D4" w:rsidRDefault="007D76E5" w:rsidP="007D76E5">
      <w:pPr>
        <w:pStyle w:val="ListParagraph"/>
        <w:numPr>
          <w:ilvl w:val="0"/>
          <w:numId w:val="2"/>
        </w:numPr>
        <w:rPr>
          <w:rFonts w:ascii="Arial" w:hAnsi="Arial" w:cs="Arial"/>
        </w:rPr>
      </w:pPr>
      <w:r w:rsidRPr="002D03D4">
        <w:rPr>
          <w:rFonts w:ascii="Arial" w:hAnsi="Arial" w:cs="Arial"/>
        </w:rPr>
        <w:t>Support project and/or consultant evaluation(s) as applicable;</w:t>
      </w:r>
    </w:p>
    <w:p w14:paraId="03950469" w14:textId="77777777" w:rsidR="007D76E5" w:rsidRPr="002D03D4" w:rsidRDefault="007D76E5" w:rsidP="007D76E5">
      <w:pPr>
        <w:pStyle w:val="ListParagraph"/>
        <w:numPr>
          <w:ilvl w:val="0"/>
          <w:numId w:val="2"/>
        </w:numPr>
        <w:rPr>
          <w:rFonts w:ascii="Arial" w:hAnsi="Arial" w:cs="Arial"/>
        </w:rPr>
      </w:pPr>
      <w:r w:rsidRPr="002D03D4">
        <w:rPr>
          <w:rFonts w:ascii="Arial" w:hAnsi="Arial" w:cs="Arial"/>
        </w:rPr>
        <w:t xml:space="preserve">Promote the project to potential partners. </w:t>
      </w:r>
    </w:p>
    <w:p w14:paraId="3762DB7F" w14:textId="77777777" w:rsidR="005A134D" w:rsidRPr="002D03D4" w:rsidRDefault="005A134D" w:rsidP="005A134D">
      <w:pPr>
        <w:pStyle w:val="ListParagraph"/>
        <w:rPr>
          <w:rFonts w:ascii="Arial" w:hAnsi="Arial" w:cs="Arial"/>
        </w:rPr>
      </w:pPr>
    </w:p>
    <w:p w14:paraId="7B26B09B" w14:textId="77777777" w:rsidR="007D76E5" w:rsidRPr="002D03D4" w:rsidRDefault="007D76E5" w:rsidP="005A134D">
      <w:pPr>
        <w:pStyle w:val="ListParagraph"/>
        <w:numPr>
          <w:ilvl w:val="0"/>
          <w:numId w:val="5"/>
        </w:numPr>
        <w:rPr>
          <w:rFonts w:ascii="Arial" w:hAnsi="Arial" w:cs="Arial"/>
          <w:b/>
        </w:rPr>
      </w:pPr>
      <w:r w:rsidRPr="002D03D4">
        <w:rPr>
          <w:rFonts w:ascii="Arial" w:hAnsi="Arial" w:cs="Arial"/>
          <w:b/>
        </w:rPr>
        <w:t>Membership</w:t>
      </w:r>
    </w:p>
    <w:p w14:paraId="165220C6" w14:textId="77777777" w:rsidR="007D76E5" w:rsidRPr="002D03D4" w:rsidRDefault="007D76E5" w:rsidP="007D76E5">
      <w:pPr>
        <w:ind w:left="1440" w:hanging="1440"/>
        <w:rPr>
          <w:rFonts w:ascii="Arial" w:hAnsi="Arial" w:cs="Arial"/>
        </w:rPr>
      </w:pPr>
      <w:r w:rsidRPr="002D03D4">
        <w:rPr>
          <w:rFonts w:ascii="Arial" w:hAnsi="Arial" w:cs="Arial"/>
        </w:rPr>
        <w:t>The JRPSC is composed of the following members:</w:t>
      </w:r>
    </w:p>
    <w:p w14:paraId="67C00626" w14:textId="77777777" w:rsidR="007D76E5" w:rsidRPr="002D03D4" w:rsidRDefault="007D76E5" w:rsidP="007D76E5">
      <w:pPr>
        <w:pStyle w:val="ListParagraph"/>
        <w:numPr>
          <w:ilvl w:val="0"/>
          <w:numId w:val="6"/>
        </w:numPr>
        <w:rPr>
          <w:rFonts w:ascii="Arial" w:hAnsi="Arial" w:cs="Arial"/>
        </w:rPr>
      </w:pPr>
      <w:r w:rsidRPr="002D03D4">
        <w:rPr>
          <w:rFonts w:ascii="Arial" w:hAnsi="Arial" w:cs="Arial"/>
        </w:rPr>
        <w:t xml:space="preserve">Representative from the Implementing Agency-UNEP, representative from the executing agency- SPREP, representative from Polynesian sub-regional group, representative from Melanesian sub-regional group, representative from Micronesian </w:t>
      </w:r>
      <w:r w:rsidRPr="002D03D4">
        <w:rPr>
          <w:rFonts w:ascii="Arial" w:hAnsi="Arial" w:cs="Arial"/>
        </w:rPr>
        <w:lastRenderedPageBreak/>
        <w:t>sub-region, Representatives from GIZ, UNSW, UNU IAS, UNDP, ACP Secretariat, BMU and EU DEVCO</w:t>
      </w:r>
    </w:p>
    <w:p w14:paraId="4CB8BED0" w14:textId="77777777" w:rsidR="007D76E5" w:rsidRPr="002D03D4" w:rsidRDefault="007D76E5" w:rsidP="007D76E5">
      <w:pPr>
        <w:rPr>
          <w:rFonts w:ascii="Arial" w:hAnsi="Arial" w:cs="Arial"/>
          <w:lang w:val="en-GB"/>
        </w:rPr>
      </w:pPr>
      <w:r w:rsidRPr="002D03D4">
        <w:rPr>
          <w:rFonts w:ascii="Arial" w:hAnsi="Arial" w:cs="Arial"/>
        </w:rPr>
        <w:t>The Steering Committee will have a rotating co-chair from the country, but for other virtual meetings SPREP can Chair in their role as project Secretariat. The Secretariat of the PSC will be the ABS Regional Project PMU.</w:t>
      </w:r>
      <w:r w:rsidRPr="002D03D4">
        <w:rPr>
          <w:rFonts w:ascii="Arial" w:hAnsi="Arial" w:cs="Arial"/>
          <w:lang w:val="en-GB"/>
        </w:rPr>
        <w:t xml:space="preserve"> </w:t>
      </w:r>
    </w:p>
    <w:p w14:paraId="667D17B0" w14:textId="77777777" w:rsidR="007D76E5" w:rsidRPr="002D03D4" w:rsidRDefault="007D76E5" w:rsidP="007D76E5">
      <w:pPr>
        <w:pStyle w:val="ListParagraph"/>
        <w:numPr>
          <w:ilvl w:val="0"/>
          <w:numId w:val="5"/>
        </w:numPr>
        <w:rPr>
          <w:rFonts w:ascii="Arial" w:hAnsi="Arial" w:cs="Arial"/>
          <w:b/>
        </w:rPr>
      </w:pPr>
      <w:r w:rsidRPr="002D03D4">
        <w:rPr>
          <w:rFonts w:ascii="Arial" w:hAnsi="Arial" w:cs="Arial"/>
          <w:b/>
        </w:rPr>
        <w:t xml:space="preserve">Procedures </w:t>
      </w:r>
    </w:p>
    <w:p w14:paraId="6802AAE1" w14:textId="77777777" w:rsidR="007D76E5" w:rsidRPr="002D03D4" w:rsidRDefault="007D76E5" w:rsidP="007D76E5">
      <w:pPr>
        <w:rPr>
          <w:rFonts w:ascii="Arial" w:hAnsi="Arial" w:cs="Arial"/>
        </w:rPr>
      </w:pPr>
      <w:r w:rsidRPr="002D03D4">
        <w:rPr>
          <w:rFonts w:ascii="Arial" w:hAnsi="Arial" w:cs="Arial"/>
        </w:rPr>
        <w:t xml:space="preserve">The procedures of the Steering Committee include the following: </w:t>
      </w:r>
    </w:p>
    <w:p w14:paraId="496261D0" w14:textId="77777777" w:rsidR="007D76E5" w:rsidRPr="002D03D4" w:rsidRDefault="007D76E5" w:rsidP="007D76E5">
      <w:pPr>
        <w:pStyle w:val="ListParagraph"/>
        <w:numPr>
          <w:ilvl w:val="0"/>
          <w:numId w:val="6"/>
        </w:numPr>
        <w:rPr>
          <w:rFonts w:ascii="Arial" w:hAnsi="Arial" w:cs="Arial"/>
        </w:rPr>
      </w:pPr>
      <w:r w:rsidRPr="002D03D4">
        <w:rPr>
          <w:rFonts w:ascii="Arial" w:hAnsi="Arial" w:cs="Arial"/>
        </w:rPr>
        <w:t>The quorum for the Steering Committee will be 75% institutions, and at least 2 of the 3 sub-region representatives;</w:t>
      </w:r>
    </w:p>
    <w:p w14:paraId="5E4F4DDD" w14:textId="77777777" w:rsidR="007D76E5" w:rsidRPr="002D03D4" w:rsidRDefault="007D76E5" w:rsidP="007D76E5">
      <w:pPr>
        <w:pStyle w:val="ListParagraph"/>
        <w:numPr>
          <w:ilvl w:val="0"/>
          <w:numId w:val="6"/>
        </w:numPr>
        <w:rPr>
          <w:rFonts w:ascii="Arial" w:hAnsi="Arial" w:cs="Arial"/>
        </w:rPr>
      </w:pPr>
      <w:r w:rsidRPr="002D03D4">
        <w:rPr>
          <w:rFonts w:ascii="Arial" w:hAnsi="Arial" w:cs="Arial"/>
        </w:rPr>
        <w:t xml:space="preserve">Members of the Steering Committee must ensure continuity of participation in all meetings. If a country no longer wishes to be represented by the sub-regional representatives, they can elect another representative and inform the secretariat and the secretariat will input the name directly to the JRPSC; </w:t>
      </w:r>
    </w:p>
    <w:p w14:paraId="236B074E" w14:textId="77777777" w:rsidR="007D76E5" w:rsidRPr="002D03D4" w:rsidRDefault="007D76E5" w:rsidP="007D76E5">
      <w:pPr>
        <w:pStyle w:val="ListParagraph"/>
        <w:numPr>
          <w:ilvl w:val="0"/>
          <w:numId w:val="6"/>
        </w:numPr>
        <w:rPr>
          <w:rFonts w:ascii="Arial" w:hAnsi="Arial" w:cs="Arial"/>
        </w:rPr>
      </w:pPr>
      <w:r w:rsidRPr="002D03D4">
        <w:rPr>
          <w:rFonts w:ascii="Arial" w:hAnsi="Arial" w:cs="Arial"/>
        </w:rPr>
        <w:t>The JRPSC will play a critical role in project monitoring and evaluations by quality assuring these processes and products for performance improvement, accountability and learning;</w:t>
      </w:r>
    </w:p>
    <w:p w14:paraId="5C040404" w14:textId="77777777" w:rsidR="007D76E5" w:rsidRPr="002D03D4" w:rsidRDefault="007D76E5" w:rsidP="007D76E5">
      <w:pPr>
        <w:pStyle w:val="ListParagraph"/>
        <w:numPr>
          <w:ilvl w:val="0"/>
          <w:numId w:val="6"/>
        </w:numPr>
        <w:rPr>
          <w:rFonts w:ascii="Arial" w:hAnsi="Arial" w:cs="Arial"/>
        </w:rPr>
      </w:pPr>
      <w:r w:rsidRPr="002D03D4">
        <w:rPr>
          <w:rFonts w:ascii="Arial" w:hAnsi="Arial" w:cs="Arial"/>
        </w:rPr>
        <w:t>The JRPSC must ensure that required resources are committed and can help ameliorate conflicts within the project or with external bodies and can consider any deviations from original plans;</w:t>
      </w:r>
    </w:p>
    <w:p w14:paraId="211AEEA3" w14:textId="77777777" w:rsidR="007D76E5" w:rsidRPr="002D03D4" w:rsidRDefault="007D76E5" w:rsidP="007D76E5">
      <w:pPr>
        <w:pStyle w:val="ListParagraph"/>
        <w:numPr>
          <w:ilvl w:val="0"/>
          <w:numId w:val="6"/>
        </w:numPr>
        <w:rPr>
          <w:rFonts w:ascii="Arial" w:hAnsi="Arial" w:cs="Arial"/>
          <w:b/>
        </w:rPr>
      </w:pPr>
      <w:r w:rsidRPr="002D03D4">
        <w:rPr>
          <w:rFonts w:ascii="Arial" w:hAnsi="Arial" w:cs="Arial"/>
        </w:rPr>
        <w:t xml:space="preserve">The PSC will operate according to a detailed work-plan and they are expected to meet quarterly and members will need time devoted to reviewing project documentation. </w:t>
      </w:r>
    </w:p>
    <w:p w14:paraId="2141AD3F" w14:textId="77777777" w:rsidR="007D76E5" w:rsidRPr="002D03D4" w:rsidRDefault="007D76E5" w:rsidP="007D76E5">
      <w:pPr>
        <w:rPr>
          <w:rFonts w:ascii="Arial" w:hAnsi="Arial" w:cs="Arial"/>
          <w:b/>
        </w:rPr>
      </w:pPr>
      <w:r w:rsidRPr="002D03D4">
        <w:rPr>
          <w:rFonts w:ascii="Arial" w:hAnsi="Arial" w:cs="Arial"/>
          <w:b/>
        </w:rPr>
        <w:t xml:space="preserve">       D) Resources and Budget Allocation</w:t>
      </w:r>
    </w:p>
    <w:p w14:paraId="6FA00F0B" w14:textId="77777777" w:rsidR="007D76E5" w:rsidRPr="002D03D4" w:rsidRDefault="007D76E5" w:rsidP="007D76E5">
      <w:pPr>
        <w:pStyle w:val="PlainText"/>
        <w:ind w:left="719" w:hanging="435"/>
        <w:rPr>
          <w:rFonts w:ascii="Arial" w:hAnsi="Arial" w:cs="Arial"/>
          <w:szCs w:val="22"/>
        </w:rPr>
      </w:pPr>
      <w:r w:rsidRPr="002D03D4">
        <w:rPr>
          <w:rFonts w:ascii="Arial" w:hAnsi="Arial" w:cs="Arial"/>
          <w:szCs w:val="22"/>
        </w:rPr>
        <w:t xml:space="preserve">The Budget allocation for Joint Steering Committee from the UNEP-SPREP Regional ABS Project is USD$3,000; </w:t>
      </w:r>
      <w:proofErr w:type="gramStart"/>
      <w:r w:rsidRPr="002D03D4">
        <w:rPr>
          <w:rFonts w:ascii="Arial" w:hAnsi="Arial" w:cs="Arial"/>
          <w:i/>
          <w:szCs w:val="22"/>
        </w:rPr>
        <w:t>Noting</w:t>
      </w:r>
      <w:proofErr w:type="gramEnd"/>
      <w:r w:rsidRPr="002D03D4">
        <w:rPr>
          <w:rFonts w:ascii="Arial" w:hAnsi="Arial" w:cs="Arial"/>
          <w:szCs w:val="22"/>
        </w:rPr>
        <w:t xml:space="preserve"> that the above budget is primarily to be conducted using electronic communication, budget covers and regular teleconference costs for the JRPSC meetings.</w:t>
      </w:r>
    </w:p>
    <w:tbl>
      <w:tblPr>
        <w:tblStyle w:val="TableGrid"/>
        <w:tblpPr w:leftFromText="180" w:rightFromText="180" w:vertAnchor="page" w:horzAnchor="page" w:tblpX="772" w:tblpY="2701"/>
        <w:tblW w:w="9918" w:type="dxa"/>
        <w:tblLayout w:type="fixed"/>
        <w:tblLook w:val="04A0" w:firstRow="1" w:lastRow="0" w:firstColumn="1" w:lastColumn="0" w:noHBand="0" w:noVBand="1"/>
      </w:tblPr>
      <w:tblGrid>
        <w:gridCol w:w="1696"/>
        <w:gridCol w:w="1701"/>
        <w:gridCol w:w="1985"/>
        <w:gridCol w:w="2693"/>
        <w:gridCol w:w="1843"/>
      </w:tblGrid>
      <w:tr w:rsidR="007D76E5" w:rsidRPr="002D03D4" w14:paraId="2A783FC9" w14:textId="77777777" w:rsidTr="005A134D">
        <w:trPr>
          <w:trHeight w:val="390"/>
        </w:trPr>
        <w:tc>
          <w:tcPr>
            <w:tcW w:w="9918" w:type="dxa"/>
            <w:gridSpan w:val="5"/>
          </w:tcPr>
          <w:p w14:paraId="7D185B6C" w14:textId="77777777" w:rsidR="007D76E5" w:rsidRPr="002D03D4" w:rsidRDefault="007D76E5" w:rsidP="007D76E5">
            <w:pPr>
              <w:jc w:val="center"/>
              <w:rPr>
                <w:rFonts w:ascii="Arial" w:hAnsi="Arial" w:cs="Arial"/>
                <w:b/>
              </w:rPr>
            </w:pPr>
            <w:r w:rsidRPr="002D03D4">
              <w:rPr>
                <w:rFonts w:ascii="Arial" w:hAnsi="Arial" w:cs="Arial"/>
                <w:b/>
              </w:rPr>
              <w:lastRenderedPageBreak/>
              <w:t>Project Steering Committee Members</w:t>
            </w:r>
          </w:p>
        </w:tc>
      </w:tr>
      <w:tr w:rsidR="007D76E5" w:rsidRPr="002D03D4" w14:paraId="12A130A2" w14:textId="77777777" w:rsidTr="005A134D">
        <w:trPr>
          <w:trHeight w:val="240"/>
        </w:trPr>
        <w:tc>
          <w:tcPr>
            <w:tcW w:w="1696" w:type="dxa"/>
          </w:tcPr>
          <w:p w14:paraId="6233DE1B" w14:textId="77777777" w:rsidR="007D76E5" w:rsidRPr="002D03D4" w:rsidRDefault="007D76E5" w:rsidP="007D76E5">
            <w:pPr>
              <w:jc w:val="center"/>
              <w:rPr>
                <w:rFonts w:ascii="Arial" w:hAnsi="Arial" w:cs="Arial"/>
                <w:b/>
              </w:rPr>
            </w:pPr>
            <w:r w:rsidRPr="002D03D4">
              <w:rPr>
                <w:rFonts w:ascii="Arial" w:hAnsi="Arial" w:cs="Arial"/>
                <w:b/>
              </w:rPr>
              <w:t>Country</w:t>
            </w:r>
          </w:p>
        </w:tc>
        <w:tc>
          <w:tcPr>
            <w:tcW w:w="1701" w:type="dxa"/>
          </w:tcPr>
          <w:p w14:paraId="7ADC94B6" w14:textId="77777777" w:rsidR="007D76E5" w:rsidRPr="002D03D4" w:rsidRDefault="007D76E5" w:rsidP="007D76E5">
            <w:pPr>
              <w:jc w:val="center"/>
              <w:rPr>
                <w:rFonts w:ascii="Arial" w:hAnsi="Arial" w:cs="Arial"/>
                <w:b/>
              </w:rPr>
            </w:pPr>
            <w:r w:rsidRPr="002D03D4">
              <w:rPr>
                <w:rFonts w:ascii="Arial" w:hAnsi="Arial" w:cs="Arial"/>
                <w:b/>
              </w:rPr>
              <w:t>Name</w:t>
            </w:r>
          </w:p>
        </w:tc>
        <w:tc>
          <w:tcPr>
            <w:tcW w:w="1985" w:type="dxa"/>
          </w:tcPr>
          <w:p w14:paraId="7B420153" w14:textId="77777777" w:rsidR="007D76E5" w:rsidRPr="002D03D4" w:rsidRDefault="007D76E5" w:rsidP="007D76E5">
            <w:pPr>
              <w:jc w:val="center"/>
              <w:rPr>
                <w:rFonts w:ascii="Arial" w:hAnsi="Arial" w:cs="Arial"/>
                <w:b/>
              </w:rPr>
            </w:pPr>
            <w:r w:rsidRPr="002D03D4">
              <w:rPr>
                <w:rFonts w:ascii="Arial" w:hAnsi="Arial" w:cs="Arial"/>
                <w:b/>
              </w:rPr>
              <w:t>Organisation</w:t>
            </w:r>
          </w:p>
        </w:tc>
        <w:tc>
          <w:tcPr>
            <w:tcW w:w="2693" w:type="dxa"/>
          </w:tcPr>
          <w:p w14:paraId="2E39CD0E" w14:textId="77777777" w:rsidR="007D76E5" w:rsidRPr="002D03D4" w:rsidRDefault="007D76E5" w:rsidP="007D76E5">
            <w:pPr>
              <w:jc w:val="center"/>
              <w:rPr>
                <w:rFonts w:ascii="Arial" w:hAnsi="Arial" w:cs="Arial"/>
                <w:b/>
              </w:rPr>
            </w:pPr>
            <w:r w:rsidRPr="002D03D4">
              <w:rPr>
                <w:rFonts w:ascii="Arial" w:hAnsi="Arial" w:cs="Arial"/>
                <w:b/>
              </w:rPr>
              <w:t>Email</w:t>
            </w:r>
          </w:p>
        </w:tc>
        <w:tc>
          <w:tcPr>
            <w:tcW w:w="1843" w:type="dxa"/>
          </w:tcPr>
          <w:p w14:paraId="7A7C6E52" w14:textId="77777777" w:rsidR="007D76E5" w:rsidRPr="002D03D4" w:rsidRDefault="007D76E5" w:rsidP="007D76E5">
            <w:pPr>
              <w:jc w:val="center"/>
              <w:rPr>
                <w:rFonts w:ascii="Arial" w:hAnsi="Arial" w:cs="Arial"/>
              </w:rPr>
            </w:pPr>
            <w:r w:rsidRPr="002D03D4">
              <w:rPr>
                <w:rFonts w:ascii="Arial" w:hAnsi="Arial" w:cs="Arial"/>
                <w:b/>
              </w:rPr>
              <w:t>Phone</w:t>
            </w:r>
          </w:p>
        </w:tc>
      </w:tr>
      <w:tr w:rsidR="007D76E5" w:rsidRPr="002D03D4" w14:paraId="2B85D651" w14:textId="77777777" w:rsidTr="005A134D">
        <w:trPr>
          <w:trHeight w:val="729"/>
        </w:trPr>
        <w:tc>
          <w:tcPr>
            <w:tcW w:w="1696" w:type="dxa"/>
          </w:tcPr>
          <w:p w14:paraId="4CD37F9B" w14:textId="77777777" w:rsidR="007D76E5" w:rsidRPr="002D03D4" w:rsidRDefault="007D76E5" w:rsidP="007D76E5">
            <w:pPr>
              <w:rPr>
                <w:rFonts w:ascii="Arial" w:hAnsi="Arial" w:cs="Arial"/>
              </w:rPr>
            </w:pPr>
            <w:r w:rsidRPr="002D03D4">
              <w:rPr>
                <w:rFonts w:ascii="Arial" w:hAnsi="Arial" w:cs="Arial"/>
              </w:rPr>
              <w:t xml:space="preserve">Papua New Guinea </w:t>
            </w:r>
            <w:r w:rsidRPr="002D03D4">
              <w:rPr>
                <w:rFonts w:ascii="Arial" w:hAnsi="Arial" w:cs="Arial"/>
              </w:rPr>
              <w:br/>
              <w:t>(Rep for Melanesia)</w:t>
            </w:r>
          </w:p>
        </w:tc>
        <w:tc>
          <w:tcPr>
            <w:tcW w:w="1701" w:type="dxa"/>
          </w:tcPr>
          <w:p w14:paraId="68D34575" w14:textId="77777777" w:rsidR="007D76E5" w:rsidRPr="002D03D4" w:rsidRDefault="007D76E5" w:rsidP="007D76E5">
            <w:pPr>
              <w:rPr>
                <w:rFonts w:ascii="Arial" w:hAnsi="Arial" w:cs="Arial"/>
              </w:rPr>
            </w:pPr>
            <w:r w:rsidRPr="002D03D4">
              <w:rPr>
                <w:rFonts w:ascii="Arial" w:hAnsi="Arial" w:cs="Arial"/>
              </w:rPr>
              <w:t>Rose Alphonse</w:t>
            </w:r>
            <w:r w:rsidRPr="002D03D4" w:rsidDel="00FF7AC8">
              <w:rPr>
                <w:rFonts w:ascii="Arial" w:hAnsi="Arial" w:cs="Arial"/>
              </w:rPr>
              <w:t xml:space="preserve"> </w:t>
            </w:r>
          </w:p>
        </w:tc>
        <w:tc>
          <w:tcPr>
            <w:tcW w:w="1985" w:type="dxa"/>
          </w:tcPr>
          <w:p w14:paraId="0C1C85C7" w14:textId="77777777" w:rsidR="007D76E5" w:rsidRPr="002D03D4" w:rsidRDefault="007D76E5" w:rsidP="007D76E5">
            <w:pPr>
              <w:rPr>
                <w:rFonts w:ascii="Arial" w:hAnsi="Arial" w:cs="Arial"/>
              </w:rPr>
            </w:pPr>
            <w:r w:rsidRPr="002D03D4">
              <w:rPr>
                <w:rFonts w:ascii="Arial" w:hAnsi="Arial" w:cs="Arial"/>
              </w:rPr>
              <w:t xml:space="preserve">Department of Environment </w:t>
            </w:r>
          </w:p>
        </w:tc>
        <w:tc>
          <w:tcPr>
            <w:tcW w:w="2693" w:type="dxa"/>
          </w:tcPr>
          <w:p w14:paraId="3D44E8D4" w14:textId="77777777" w:rsidR="007D76E5" w:rsidRPr="002D03D4" w:rsidRDefault="00D55A8B" w:rsidP="007D76E5">
            <w:pPr>
              <w:rPr>
                <w:rFonts w:ascii="Arial" w:hAnsi="Arial" w:cs="Arial"/>
              </w:rPr>
            </w:pPr>
            <w:hyperlink r:id="rId8" w:history="1">
              <w:r w:rsidR="007D76E5" w:rsidRPr="002D03D4">
                <w:rPr>
                  <w:rStyle w:val="Hyperlink"/>
                  <w:rFonts w:ascii="Arial" w:hAnsi="Arial" w:cs="Arial"/>
                </w:rPr>
                <w:t>rwalphonse@gmail.com</w:t>
              </w:r>
            </w:hyperlink>
          </w:p>
          <w:p w14:paraId="17A4D613" w14:textId="77777777" w:rsidR="007D76E5" w:rsidRPr="002D03D4" w:rsidRDefault="007D76E5" w:rsidP="007D76E5">
            <w:pPr>
              <w:rPr>
                <w:rFonts w:ascii="Arial" w:hAnsi="Arial" w:cs="Arial"/>
              </w:rPr>
            </w:pPr>
          </w:p>
        </w:tc>
        <w:tc>
          <w:tcPr>
            <w:tcW w:w="1843" w:type="dxa"/>
          </w:tcPr>
          <w:p w14:paraId="29B54E33" w14:textId="77777777" w:rsidR="007D76E5" w:rsidRPr="002D03D4" w:rsidRDefault="007D76E5" w:rsidP="007D76E5">
            <w:pPr>
              <w:rPr>
                <w:rFonts w:ascii="Arial" w:hAnsi="Arial" w:cs="Arial"/>
              </w:rPr>
            </w:pPr>
            <w:r w:rsidRPr="002D03D4">
              <w:rPr>
                <w:rFonts w:ascii="Arial" w:hAnsi="Arial" w:cs="Arial"/>
              </w:rPr>
              <w:t>+675 2014534</w:t>
            </w:r>
          </w:p>
        </w:tc>
      </w:tr>
      <w:tr w:rsidR="007D76E5" w:rsidRPr="002D03D4" w14:paraId="150B2B1F" w14:textId="77777777" w:rsidTr="005A134D">
        <w:trPr>
          <w:trHeight w:val="720"/>
        </w:trPr>
        <w:tc>
          <w:tcPr>
            <w:tcW w:w="1696" w:type="dxa"/>
          </w:tcPr>
          <w:p w14:paraId="487BA875" w14:textId="77777777" w:rsidR="007D76E5" w:rsidRPr="002D03D4" w:rsidRDefault="007D76E5" w:rsidP="007D76E5">
            <w:pPr>
              <w:rPr>
                <w:rFonts w:ascii="Arial" w:hAnsi="Arial" w:cs="Arial"/>
              </w:rPr>
            </w:pPr>
            <w:r w:rsidRPr="002D03D4">
              <w:rPr>
                <w:rFonts w:ascii="Arial" w:hAnsi="Arial" w:cs="Arial"/>
              </w:rPr>
              <w:t>Palau</w:t>
            </w:r>
            <w:r w:rsidRPr="002D03D4">
              <w:rPr>
                <w:rFonts w:ascii="Arial" w:hAnsi="Arial" w:cs="Arial"/>
              </w:rPr>
              <w:br/>
              <w:t>(Rep for Micronesia)</w:t>
            </w:r>
          </w:p>
        </w:tc>
        <w:tc>
          <w:tcPr>
            <w:tcW w:w="1701" w:type="dxa"/>
          </w:tcPr>
          <w:p w14:paraId="4AFA71D6" w14:textId="77777777" w:rsidR="007D76E5" w:rsidRPr="002D03D4" w:rsidRDefault="007D76E5" w:rsidP="007D76E5">
            <w:pPr>
              <w:rPr>
                <w:rFonts w:ascii="Arial" w:hAnsi="Arial" w:cs="Arial"/>
              </w:rPr>
            </w:pPr>
            <w:r w:rsidRPr="002D03D4">
              <w:rPr>
                <w:rFonts w:ascii="Arial" w:hAnsi="Arial" w:cs="Arial"/>
              </w:rPr>
              <w:t>King Sam</w:t>
            </w:r>
          </w:p>
        </w:tc>
        <w:tc>
          <w:tcPr>
            <w:tcW w:w="1985" w:type="dxa"/>
          </w:tcPr>
          <w:p w14:paraId="04EDF6B6" w14:textId="77777777" w:rsidR="007D76E5" w:rsidRPr="002D03D4" w:rsidRDefault="007D76E5" w:rsidP="007D76E5">
            <w:pPr>
              <w:rPr>
                <w:rFonts w:ascii="Arial" w:hAnsi="Arial" w:cs="Arial"/>
              </w:rPr>
            </w:pPr>
            <w:r w:rsidRPr="002D03D4">
              <w:rPr>
                <w:rFonts w:ascii="Arial" w:hAnsi="Arial" w:cs="Arial"/>
              </w:rPr>
              <w:t>Environment Protection Agency</w:t>
            </w:r>
          </w:p>
        </w:tc>
        <w:tc>
          <w:tcPr>
            <w:tcW w:w="2693" w:type="dxa"/>
          </w:tcPr>
          <w:p w14:paraId="381E6109" w14:textId="77777777" w:rsidR="007D76E5" w:rsidRPr="002D03D4" w:rsidRDefault="00D55A8B" w:rsidP="007D76E5">
            <w:pPr>
              <w:rPr>
                <w:rFonts w:ascii="Arial" w:hAnsi="Arial" w:cs="Arial"/>
              </w:rPr>
            </w:pPr>
            <w:hyperlink r:id="rId9" w:history="1">
              <w:r w:rsidR="007D76E5" w:rsidRPr="002D03D4">
                <w:rPr>
                  <w:rStyle w:val="Hyperlink"/>
                  <w:rFonts w:ascii="Arial" w:hAnsi="Arial" w:cs="Arial"/>
                </w:rPr>
                <w:t>esuroi1@gmail.com</w:t>
              </w:r>
            </w:hyperlink>
          </w:p>
          <w:p w14:paraId="007D639A" w14:textId="77777777" w:rsidR="007D76E5" w:rsidRPr="002D03D4" w:rsidRDefault="007D76E5" w:rsidP="007D76E5">
            <w:pPr>
              <w:rPr>
                <w:rFonts w:ascii="Arial" w:hAnsi="Arial" w:cs="Arial"/>
              </w:rPr>
            </w:pPr>
          </w:p>
        </w:tc>
        <w:tc>
          <w:tcPr>
            <w:tcW w:w="1843" w:type="dxa"/>
          </w:tcPr>
          <w:p w14:paraId="6562A970" w14:textId="77777777" w:rsidR="007D76E5" w:rsidRPr="002D03D4" w:rsidRDefault="007D76E5" w:rsidP="007D76E5">
            <w:pPr>
              <w:rPr>
                <w:rFonts w:ascii="Arial" w:hAnsi="Arial" w:cs="Arial"/>
              </w:rPr>
            </w:pPr>
            <w:r w:rsidRPr="002D03D4">
              <w:rPr>
                <w:rFonts w:ascii="Arial" w:hAnsi="Arial" w:cs="Arial"/>
              </w:rPr>
              <w:t>+6807755464</w:t>
            </w:r>
          </w:p>
        </w:tc>
      </w:tr>
      <w:tr w:rsidR="007D76E5" w:rsidRPr="002D03D4" w14:paraId="51C8DA5A" w14:textId="77777777" w:rsidTr="005A134D">
        <w:trPr>
          <w:trHeight w:val="794"/>
        </w:trPr>
        <w:tc>
          <w:tcPr>
            <w:tcW w:w="1696" w:type="dxa"/>
          </w:tcPr>
          <w:p w14:paraId="688205BF" w14:textId="77777777" w:rsidR="007D76E5" w:rsidRPr="002D03D4" w:rsidRDefault="007D76E5" w:rsidP="007D76E5">
            <w:pPr>
              <w:rPr>
                <w:rFonts w:ascii="Arial" w:hAnsi="Arial" w:cs="Arial"/>
              </w:rPr>
            </w:pPr>
            <w:r w:rsidRPr="002D03D4">
              <w:rPr>
                <w:rFonts w:ascii="Arial" w:hAnsi="Arial" w:cs="Arial"/>
              </w:rPr>
              <w:t>Tuvalu</w:t>
            </w:r>
            <w:r w:rsidRPr="002D03D4">
              <w:rPr>
                <w:rFonts w:ascii="Arial" w:hAnsi="Arial" w:cs="Arial"/>
              </w:rPr>
              <w:br/>
              <w:t>(Rep for Polynesia)</w:t>
            </w:r>
          </w:p>
        </w:tc>
        <w:tc>
          <w:tcPr>
            <w:tcW w:w="1701" w:type="dxa"/>
          </w:tcPr>
          <w:p w14:paraId="5F236725" w14:textId="77777777" w:rsidR="007D76E5" w:rsidRPr="002D03D4" w:rsidRDefault="007D76E5" w:rsidP="007D76E5">
            <w:pPr>
              <w:rPr>
                <w:rFonts w:ascii="Arial" w:hAnsi="Arial" w:cs="Arial"/>
              </w:rPr>
            </w:pPr>
            <w:r w:rsidRPr="002D03D4">
              <w:rPr>
                <w:rFonts w:ascii="Arial" w:hAnsi="Arial" w:cs="Arial"/>
              </w:rPr>
              <w:t>Soseala Tinilau</w:t>
            </w:r>
          </w:p>
        </w:tc>
        <w:tc>
          <w:tcPr>
            <w:tcW w:w="1985" w:type="dxa"/>
          </w:tcPr>
          <w:p w14:paraId="6C38F2D2" w14:textId="77777777" w:rsidR="007D76E5" w:rsidRPr="002D03D4" w:rsidRDefault="007D76E5" w:rsidP="007D76E5">
            <w:pPr>
              <w:rPr>
                <w:rFonts w:ascii="Arial" w:hAnsi="Arial" w:cs="Arial"/>
              </w:rPr>
            </w:pPr>
            <w:r w:rsidRPr="002D03D4">
              <w:rPr>
                <w:rFonts w:ascii="Arial" w:hAnsi="Arial" w:cs="Arial"/>
              </w:rPr>
              <w:t>Ministry of Foreign Affairs, Trade, Tourism, Environment and Labour</w:t>
            </w:r>
          </w:p>
        </w:tc>
        <w:tc>
          <w:tcPr>
            <w:tcW w:w="2693" w:type="dxa"/>
          </w:tcPr>
          <w:p w14:paraId="5FC85035" w14:textId="77777777" w:rsidR="007D76E5" w:rsidRPr="002D03D4" w:rsidRDefault="00D55A8B" w:rsidP="007D76E5">
            <w:pPr>
              <w:rPr>
                <w:rFonts w:ascii="Arial" w:hAnsi="Arial" w:cs="Arial"/>
              </w:rPr>
            </w:pPr>
            <w:hyperlink r:id="rId10" w:history="1">
              <w:r w:rsidR="007D76E5" w:rsidRPr="002D03D4">
                <w:rPr>
                  <w:rStyle w:val="Hyperlink"/>
                  <w:rFonts w:ascii="Arial" w:hAnsi="Arial" w:cs="Arial"/>
                  <w:lang w:val="en-US"/>
                </w:rPr>
                <w:t>butchersn@gmail.com</w:t>
              </w:r>
            </w:hyperlink>
          </w:p>
        </w:tc>
        <w:tc>
          <w:tcPr>
            <w:tcW w:w="1843" w:type="dxa"/>
          </w:tcPr>
          <w:p w14:paraId="22B9ED14" w14:textId="77777777" w:rsidR="007D76E5" w:rsidRPr="002D03D4" w:rsidRDefault="007D76E5" w:rsidP="007D76E5">
            <w:pPr>
              <w:rPr>
                <w:rFonts w:ascii="Arial" w:hAnsi="Arial" w:cs="Arial"/>
              </w:rPr>
            </w:pPr>
            <w:r w:rsidRPr="002D03D4">
              <w:rPr>
                <w:rFonts w:ascii="Arial" w:hAnsi="Arial" w:cs="Arial"/>
              </w:rPr>
              <w:t>+688 20117</w:t>
            </w:r>
          </w:p>
        </w:tc>
      </w:tr>
      <w:tr w:rsidR="007D76E5" w:rsidRPr="002D03D4" w14:paraId="3EAA3A6E" w14:textId="77777777" w:rsidTr="005A134D">
        <w:trPr>
          <w:trHeight w:val="467"/>
        </w:trPr>
        <w:tc>
          <w:tcPr>
            <w:tcW w:w="1696" w:type="dxa"/>
          </w:tcPr>
          <w:p w14:paraId="216D907B" w14:textId="77777777" w:rsidR="007D76E5" w:rsidRPr="002D03D4" w:rsidRDefault="007D76E5" w:rsidP="007D76E5">
            <w:pPr>
              <w:rPr>
                <w:rFonts w:ascii="Arial" w:hAnsi="Arial" w:cs="Arial"/>
              </w:rPr>
            </w:pPr>
            <w:r w:rsidRPr="002D03D4">
              <w:rPr>
                <w:rFonts w:ascii="Arial" w:hAnsi="Arial" w:cs="Arial"/>
              </w:rPr>
              <w:t>UNDP</w:t>
            </w:r>
          </w:p>
        </w:tc>
        <w:tc>
          <w:tcPr>
            <w:tcW w:w="1701" w:type="dxa"/>
          </w:tcPr>
          <w:p w14:paraId="034C73BD" w14:textId="77777777" w:rsidR="007D76E5" w:rsidRPr="002D03D4" w:rsidRDefault="007D76E5" w:rsidP="007D76E5">
            <w:pPr>
              <w:rPr>
                <w:rFonts w:ascii="Arial" w:hAnsi="Arial" w:cs="Arial"/>
              </w:rPr>
            </w:pPr>
            <w:r w:rsidRPr="002D03D4">
              <w:rPr>
                <w:rFonts w:ascii="Arial" w:hAnsi="Arial" w:cs="Arial"/>
              </w:rPr>
              <w:t>Yvette Kerslake</w:t>
            </w:r>
          </w:p>
        </w:tc>
        <w:tc>
          <w:tcPr>
            <w:tcW w:w="1985" w:type="dxa"/>
          </w:tcPr>
          <w:p w14:paraId="2700BDDA" w14:textId="77777777" w:rsidR="007D76E5" w:rsidRPr="002D03D4" w:rsidRDefault="007D76E5" w:rsidP="007D76E5">
            <w:pPr>
              <w:rPr>
                <w:rFonts w:ascii="Arial" w:hAnsi="Arial" w:cs="Arial"/>
              </w:rPr>
            </w:pPr>
            <w:r w:rsidRPr="002D03D4">
              <w:rPr>
                <w:rFonts w:ascii="Arial" w:hAnsi="Arial" w:cs="Arial"/>
              </w:rPr>
              <w:t>UNDP</w:t>
            </w:r>
          </w:p>
        </w:tc>
        <w:tc>
          <w:tcPr>
            <w:tcW w:w="2693" w:type="dxa"/>
          </w:tcPr>
          <w:p w14:paraId="628023C5" w14:textId="77777777" w:rsidR="007D76E5" w:rsidRPr="002D03D4" w:rsidRDefault="00D55A8B" w:rsidP="007D76E5">
            <w:pPr>
              <w:rPr>
                <w:rFonts w:ascii="Arial" w:hAnsi="Arial" w:cs="Arial"/>
              </w:rPr>
            </w:pPr>
            <w:hyperlink r:id="rId11" w:history="1">
              <w:r w:rsidR="007D76E5" w:rsidRPr="002D03D4">
                <w:rPr>
                  <w:rStyle w:val="Hyperlink"/>
                  <w:rFonts w:ascii="Arial" w:hAnsi="Arial" w:cs="Arial"/>
                </w:rPr>
                <w:t>yvette.kerslake@undp.org</w:t>
              </w:r>
            </w:hyperlink>
          </w:p>
          <w:p w14:paraId="68E929A9" w14:textId="77777777" w:rsidR="007D76E5" w:rsidRPr="002D03D4" w:rsidRDefault="007D76E5" w:rsidP="007D76E5">
            <w:pPr>
              <w:rPr>
                <w:rFonts w:ascii="Arial" w:hAnsi="Arial" w:cs="Arial"/>
              </w:rPr>
            </w:pPr>
          </w:p>
        </w:tc>
        <w:tc>
          <w:tcPr>
            <w:tcW w:w="1843" w:type="dxa"/>
          </w:tcPr>
          <w:p w14:paraId="53F02437" w14:textId="77777777" w:rsidR="007D76E5" w:rsidRPr="002D03D4" w:rsidRDefault="007D76E5" w:rsidP="007D76E5">
            <w:pPr>
              <w:rPr>
                <w:rFonts w:ascii="Arial" w:hAnsi="Arial" w:cs="Arial"/>
              </w:rPr>
            </w:pPr>
            <w:r w:rsidRPr="002D03D4">
              <w:rPr>
                <w:rFonts w:ascii="Arial" w:hAnsi="Arial" w:cs="Arial"/>
              </w:rPr>
              <w:t>+68523760</w:t>
            </w:r>
          </w:p>
        </w:tc>
      </w:tr>
      <w:tr w:rsidR="007D76E5" w:rsidRPr="002D03D4" w14:paraId="2AEF05BC" w14:textId="77777777" w:rsidTr="005A134D">
        <w:trPr>
          <w:trHeight w:val="289"/>
        </w:trPr>
        <w:tc>
          <w:tcPr>
            <w:tcW w:w="1696" w:type="dxa"/>
          </w:tcPr>
          <w:p w14:paraId="23906FBF" w14:textId="77777777" w:rsidR="007D76E5" w:rsidRPr="002D03D4" w:rsidRDefault="007D76E5" w:rsidP="007D76E5">
            <w:pPr>
              <w:rPr>
                <w:rFonts w:ascii="Arial" w:hAnsi="Arial" w:cs="Arial"/>
              </w:rPr>
            </w:pPr>
            <w:r w:rsidRPr="002D03D4">
              <w:rPr>
                <w:rFonts w:ascii="Arial" w:hAnsi="Arial" w:cs="Arial"/>
              </w:rPr>
              <w:t>GIZ</w:t>
            </w:r>
          </w:p>
        </w:tc>
        <w:tc>
          <w:tcPr>
            <w:tcW w:w="1701" w:type="dxa"/>
          </w:tcPr>
          <w:p w14:paraId="771BA76F" w14:textId="77777777" w:rsidR="007D76E5" w:rsidRPr="002D03D4" w:rsidRDefault="007D76E5" w:rsidP="007D76E5">
            <w:pPr>
              <w:rPr>
                <w:rFonts w:ascii="Arial" w:hAnsi="Arial" w:cs="Arial"/>
              </w:rPr>
            </w:pPr>
            <w:r w:rsidRPr="002D03D4">
              <w:rPr>
                <w:rFonts w:ascii="Arial" w:hAnsi="Arial" w:cs="Arial"/>
              </w:rPr>
              <w:t>Andreas Drews</w:t>
            </w:r>
          </w:p>
        </w:tc>
        <w:tc>
          <w:tcPr>
            <w:tcW w:w="1985" w:type="dxa"/>
          </w:tcPr>
          <w:p w14:paraId="7AF33E3D" w14:textId="77777777" w:rsidR="007D76E5" w:rsidRPr="002D03D4" w:rsidRDefault="007D76E5" w:rsidP="007D76E5">
            <w:pPr>
              <w:rPr>
                <w:rFonts w:ascii="Arial" w:hAnsi="Arial" w:cs="Arial"/>
              </w:rPr>
            </w:pPr>
            <w:r w:rsidRPr="002D03D4">
              <w:rPr>
                <w:rFonts w:ascii="Arial" w:hAnsi="Arial" w:cs="Arial"/>
              </w:rPr>
              <w:t>GIZ</w:t>
            </w:r>
          </w:p>
        </w:tc>
        <w:tc>
          <w:tcPr>
            <w:tcW w:w="2693" w:type="dxa"/>
          </w:tcPr>
          <w:p w14:paraId="60A7A02C" w14:textId="77777777" w:rsidR="007D76E5" w:rsidRPr="002D03D4" w:rsidRDefault="00D55A8B" w:rsidP="007D76E5">
            <w:pPr>
              <w:rPr>
                <w:rFonts w:ascii="Arial" w:hAnsi="Arial" w:cs="Arial"/>
              </w:rPr>
            </w:pPr>
            <w:hyperlink r:id="rId12" w:history="1">
              <w:r w:rsidR="007D76E5" w:rsidRPr="002D03D4">
                <w:rPr>
                  <w:rStyle w:val="Hyperlink"/>
                  <w:rFonts w:ascii="Arial" w:hAnsi="Arial" w:cs="Arial"/>
                </w:rPr>
                <w:t>andreas.drews@giz.de</w:t>
              </w:r>
            </w:hyperlink>
          </w:p>
          <w:p w14:paraId="19B8951F" w14:textId="77777777" w:rsidR="007D76E5" w:rsidRPr="002D03D4" w:rsidRDefault="007D76E5" w:rsidP="007D76E5">
            <w:pPr>
              <w:rPr>
                <w:rFonts w:ascii="Arial" w:hAnsi="Arial" w:cs="Arial"/>
              </w:rPr>
            </w:pPr>
          </w:p>
        </w:tc>
        <w:tc>
          <w:tcPr>
            <w:tcW w:w="1843" w:type="dxa"/>
          </w:tcPr>
          <w:p w14:paraId="593D97A2" w14:textId="77777777" w:rsidR="007D76E5" w:rsidRPr="002D03D4" w:rsidRDefault="007D76E5" w:rsidP="007D76E5">
            <w:pPr>
              <w:rPr>
                <w:rFonts w:ascii="Arial" w:hAnsi="Arial" w:cs="Arial"/>
              </w:rPr>
            </w:pPr>
          </w:p>
        </w:tc>
      </w:tr>
      <w:tr w:rsidR="007D76E5" w:rsidRPr="002D03D4" w14:paraId="21839607" w14:textId="77777777" w:rsidTr="005A134D">
        <w:trPr>
          <w:trHeight w:val="240"/>
        </w:trPr>
        <w:tc>
          <w:tcPr>
            <w:tcW w:w="1696" w:type="dxa"/>
          </w:tcPr>
          <w:p w14:paraId="2EBBB5A5" w14:textId="77777777" w:rsidR="007D76E5" w:rsidRPr="002D03D4" w:rsidRDefault="007D76E5" w:rsidP="007D76E5">
            <w:pPr>
              <w:rPr>
                <w:rFonts w:ascii="Arial" w:hAnsi="Arial" w:cs="Arial"/>
              </w:rPr>
            </w:pPr>
            <w:r w:rsidRPr="002D03D4">
              <w:rPr>
                <w:rFonts w:ascii="Arial" w:hAnsi="Arial" w:cs="Arial"/>
              </w:rPr>
              <w:t>UNSW</w:t>
            </w:r>
          </w:p>
        </w:tc>
        <w:tc>
          <w:tcPr>
            <w:tcW w:w="1701" w:type="dxa"/>
          </w:tcPr>
          <w:p w14:paraId="72344531" w14:textId="77777777" w:rsidR="007D76E5" w:rsidRPr="002D03D4" w:rsidRDefault="007D76E5" w:rsidP="007D76E5">
            <w:pPr>
              <w:rPr>
                <w:rFonts w:ascii="Arial" w:hAnsi="Arial" w:cs="Arial"/>
              </w:rPr>
            </w:pPr>
            <w:r w:rsidRPr="002D03D4">
              <w:rPr>
                <w:rFonts w:ascii="Arial" w:hAnsi="Arial" w:cs="Arial"/>
              </w:rPr>
              <w:t>Daniel Robinson</w:t>
            </w:r>
          </w:p>
        </w:tc>
        <w:tc>
          <w:tcPr>
            <w:tcW w:w="1985" w:type="dxa"/>
          </w:tcPr>
          <w:p w14:paraId="5A4F693A" w14:textId="77777777" w:rsidR="007D76E5" w:rsidRPr="002D03D4" w:rsidRDefault="007D76E5" w:rsidP="007D76E5">
            <w:pPr>
              <w:rPr>
                <w:rFonts w:ascii="Arial" w:hAnsi="Arial" w:cs="Arial"/>
              </w:rPr>
            </w:pPr>
            <w:r w:rsidRPr="002D03D4">
              <w:rPr>
                <w:rFonts w:ascii="Arial" w:hAnsi="Arial" w:cs="Arial"/>
              </w:rPr>
              <w:t>UNSW</w:t>
            </w:r>
          </w:p>
        </w:tc>
        <w:tc>
          <w:tcPr>
            <w:tcW w:w="2693" w:type="dxa"/>
          </w:tcPr>
          <w:p w14:paraId="3384BCCC" w14:textId="77777777" w:rsidR="007D76E5" w:rsidRPr="002D03D4" w:rsidRDefault="00D55A8B" w:rsidP="007D76E5">
            <w:pPr>
              <w:rPr>
                <w:rFonts w:ascii="Arial" w:hAnsi="Arial" w:cs="Arial"/>
              </w:rPr>
            </w:pPr>
            <w:hyperlink r:id="rId13" w:history="1">
              <w:r w:rsidR="007D76E5" w:rsidRPr="002D03D4">
                <w:rPr>
                  <w:rStyle w:val="Hyperlink"/>
                  <w:rFonts w:ascii="Arial" w:hAnsi="Arial" w:cs="Arial"/>
                </w:rPr>
                <w:t>d.robinson@unsw.edu.au</w:t>
              </w:r>
            </w:hyperlink>
          </w:p>
          <w:p w14:paraId="064BB913" w14:textId="77777777" w:rsidR="007D76E5" w:rsidRPr="002D03D4" w:rsidRDefault="007D76E5" w:rsidP="007D76E5">
            <w:pPr>
              <w:rPr>
                <w:rFonts w:ascii="Arial" w:hAnsi="Arial" w:cs="Arial"/>
              </w:rPr>
            </w:pPr>
          </w:p>
        </w:tc>
        <w:tc>
          <w:tcPr>
            <w:tcW w:w="1843" w:type="dxa"/>
          </w:tcPr>
          <w:p w14:paraId="2207D503" w14:textId="77777777" w:rsidR="007D76E5" w:rsidRPr="002D03D4" w:rsidRDefault="007D76E5" w:rsidP="007D76E5">
            <w:pPr>
              <w:rPr>
                <w:rFonts w:ascii="Arial" w:hAnsi="Arial" w:cs="Arial"/>
              </w:rPr>
            </w:pPr>
          </w:p>
        </w:tc>
      </w:tr>
      <w:tr w:rsidR="007D76E5" w:rsidRPr="002D03D4" w14:paraId="14CAF338" w14:textId="77777777" w:rsidTr="005A134D">
        <w:trPr>
          <w:trHeight w:val="580"/>
        </w:trPr>
        <w:tc>
          <w:tcPr>
            <w:tcW w:w="1696" w:type="dxa"/>
          </w:tcPr>
          <w:p w14:paraId="501F5E63" w14:textId="77777777" w:rsidR="007D76E5" w:rsidRPr="002D03D4" w:rsidRDefault="007D76E5" w:rsidP="007D76E5">
            <w:pPr>
              <w:rPr>
                <w:rFonts w:ascii="Arial" w:hAnsi="Arial" w:cs="Arial"/>
              </w:rPr>
            </w:pPr>
            <w:r w:rsidRPr="002D03D4">
              <w:rPr>
                <w:rFonts w:ascii="Arial" w:hAnsi="Arial" w:cs="Arial"/>
              </w:rPr>
              <w:t>UNEP</w:t>
            </w:r>
          </w:p>
        </w:tc>
        <w:tc>
          <w:tcPr>
            <w:tcW w:w="1701" w:type="dxa"/>
          </w:tcPr>
          <w:p w14:paraId="5E74DF9E" w14:textId="77777777" w:rsidR="007D76E5" w:rsidRPr="002D03D4" w:rsidRDefault="007D76E5" w:rsidP="007D76E5">
            <w:pPr>
              <w:rPr>
                <w:rFonts w:ascii="Arial" w:hAnsi="Arial" w:cs="Arial"/>
              </w:rPr>
            </w:pPr>
            <w:r w:rsidRPr="002D03D4">
              <w:rPr>
                <w:rFonts w:ascii="Arial" w:hAnsi="Arial" w:cs="Arial"/>
              </w:rPr>
              <w:t>Stamatios Christopoulos</w:t>
            </w:r>
          </w:p>
        </w:tc>
        <w:tc>
          <w:tcPr>
            <w:tcW w:w="1985" w:type="dxa"/>
          </w:tcPr>
          <w:p w14:paraId="44B3A091" w14:textId="77777777" w:rsidR="007D76E5" w:rsidRPr="002D03D4" w:rsidRDefault="007D76E5" w:rsidP="007D76E5">
            <w:pPr>
              <w:rPr>
                <w:rFonts w:ascii="Arial" w:hAnsi="Arial" w:cs="Arial"/>
              </w:rPr>
            </w:pPr>
            <w:r w:rsidRPr="002D03D4">
              <w:rPr>
                <w:rFonts w:ascii="Arial" w:hAnsi="Arial" w:cs="Arial"/>
              </w:rPr>
              <w:t>UN Environment</w:t>
            </w:r>
          </w:p>
        </w:tc>
        <w:tc>
          <w:tcPr>
            <w:tcW w:w="2693" w:type="dxa"/>
          </w:tcPr>
          <w:p w14:paraId="3A23B14B" w14:textId="77777777" w:rsidR="007D76E5" w:rsidRPr="002D03D4" w:rsidRDefault="00D55A8B" w:rsidP="007D76E5">
            <w:pPr>
              <w:rPr>
                <w:rFonts w:ascii="Arial" w:hAnsi="Arial" w:cs="Arial"/>
              </w:rPr>
            </w:pPr>
            <w:hyperlink r:id="rId14" w:history="1">
              <w:r w:rsidR="007D76E5" w:rsidRPr="002D03D4">
                <w:rPr>
                  <w:rStyle w:val="Hyperlink"/>
                  <w:rFonts w:ascii="Arial" w:hAnsi="Arial" w:cs="Arial"/>
                  <w:lang w:val="en-US"/>
                </w:rPr>
                <w:t>Stamatios.Christopoulos@unep.org</w:t>
              </w:r>
            </w:hyperlink>
          </w:p>
        </w:tc>
        <w:tc>
          <w:tcPr>
            <w:tcW w:w="1843" w:type="dxa"/>
          </w:tcPr>
          <w:p w14:paraId="06556331" w14:textId="77777777" w:rsidR="007D76E5" w:rsidRPr="002D03D4" w:rsidRDefault="007D76E5" w:rsidP="007D76E5">
            <w:pPr>
              <w:rPr>
                <w:rFonts w:ascii="Arial" w:hAnsi="Arial" w:cs="Arial"/>
              </w:rPr>
            </w:pPr>
            <w:r w:rsidRPr="002D03D4">
              <w:rPr>
                <w:rFonts w:ascii="Arial" w:hAnsi="Arial" w:cs="Arial"/>
              </w:rPr>
              <w:t>+685 21929</w:t>
            </w:r>
          </w:p>
        </w:tc>
      </w:tr>
      <w:tr w:rsidR="007D76E5" w:rsidRPr="002D03D4" w14:paraId="2409549F" w14:textId="77777777" w:rsidTr="005A134D">
        <w:trPr>
          <w:trHeight w:val="498"/>
        </w:trPr>
        <w:tc>
          <w:tcPr>
            <w:tcW w:w="1696" w:type="dxa"/>
          </w:tcPr>
          <w:p w14:paraId="48E16976" w14:textId="77777777" w:rsidR="007D76E5" w:rsidRPr="002D03D4" w:rsidRDefault="007D76E5" w:rsidP="007D76E5">
            <w:pPr>
              <w:rPr>
                <w:rFonts w:ascii="Arial" w:hAnsi="Arial" w:cs="Arial"/>
              </w:rPr>
            </w:pPr>
            <w:r w:rsidRPr="002D03D4">
              <w:rPr>
                <w:rFonts w:ascii="Arial" w:hAnsi="Arial" w:cs="Arial"/>
              </w:rPr>
              <w:t>UNU</w:t>
            </w:r>
          </w:p>
        </w:tc>
        <w:tc>
          <w:tcPr>
            <w:tcW w:w="1701" w:type="dxa"/>
          </w:tcPr>
          <w:p w14:paraId="0A979D9A" w14:textId="77777777" w:rsidR="007D76E5" w:rsidRPr="002D03D4" w:rsidRDefault="007D76E5" w:rsidP="007D76E5">
            <w:pPr>
              <w:rPr>
                <w:rFonts w:ascii="Arial" w:hAnsi="Arial" w:cs="Arial"/>
              </w:rPr>
            </w:pPr>
            <w:r w:rsidRPr="002D03D4">
              <w:rPr>
                <w:rFonts w:ascii="Arial" w:hAnsi="Arial" w:cs="Arial"/>
              </w:rPr>
              <w:t>Geoff Burton</w:t>
            </w:r>
          </w:p>
        </w:tc>
        <w:tc>
          <w:tcPr>
            <w:tcW w:w="1985" w:type="dxa"/>
          </w:tcPr>
          <w:p w14:paraId="7585C63A" w14:textId="77777777" w:rsidR="007D76E5" w:rsidRPr="002D03D4" w:rsidRDefault="007D76E5" w:rsidP="007D76E5">
            <w:pPr>
              <w:rPr>
                <w:rFonts w:ascii="Arial" w:hAnsi="Arial" w:cs="Arial"/>
              </w:rPr>
            </w:pPr>
            <w:r w:rsidRPr="002D03D4">
              <w:rPr>
                <w:rFonts w:ascii="Arial" w:hAnsi="Arial" w:cs="Arial"/>
              </w:rPr>
              <w:t>UNU IAS</w:t>
            </w:r>
          </w:p>
        </w:tc>
        <w:tc>
          <w:tcPr>
            <w:tcW w:w="2693" w:type="dxa"/>
          </w:tcPr>
          <w:p w14:paraId="2812A27F" w14:textId="77777777" w:rsidR="007D76E5" w:rsidRPr="002D03D4" w:rsidRDefault="00D55A8B" w:rsidP="007D76E5">
            <w:pPr>
              <w:rPr>
                <w:rFonts w:ascii="Arial" w:hAnsi="Arial" w:cs="Arial"/>
              </w:rPr>
            </w:pPr>
            <w:hyperlink r:id="rId15" w:history="1">
              <w:r w:rsidR="007D76E5" w:rsidRPr="002D03D4">
                <w:rPr>
                  <w:rStyle w:val="Hyperlink"/>
                  <w:rFonts w:ascii="Arial" w:hAnsi="Arial" w:cs="Arial"/>
                </w:rPr>
                <w:t>geoff@jeanshannon.com</w:t>
              </w:r>
            </w:hyperlink>
          </w:p>
          <w:p w14:paraId="6DF0ACB0" w14:textId="77777777" w:rsidR="007D76E5" w:rsidRPr="002D03D4" w:rsidRDefault="007D76E5" w:rsidP="007D76E5">
            <w:pPr>
              <w:rPr>
                <w:rFonts w:ascii="Arial" w:hAnsi="Arial" w:cs="Arial"/>
              </w:rPr>
            </w:pPr>
          </w:p>
        </w:tc>
        <w:tc>
          <w:tcPr>
            <w:tcW w:w="1843" w:type="dxa"/>
          </w:tcPr>
          <w:p w14:paraId="451DD1E0" w14:textId="77777777" w:rsidR="007D76E5" w:rsidRPr="002D03D4" w:rsidRDefault="007D76E5" w:rsidP="007D76E5">
            <w:pPr>
              <w:rPr>
                <w:rFonts w:ascii="Arial" w:hAnsi="Arial" w:cs="Arial"/>
              </w:rPr>
            </w:pPr>
            <w:r w:rsidRPr="002D03D4">
              <w:rPr>
                <w:rFonts w:ascii="Arial" w:hAnsi="Arial" w:cs="Arial"/>
              </w:rPr>
              <w:t>+61419238751</w:t>
            </w:r>
          </w:p>
        </w:tc>
      </w:tr>
      <w:tr w:rsidR="007D76E5" w:rsidRPr="002D03D4" w14:paraId="0BEF6EE9" w14:textId="77777777" w:rsidTr="005A134D">
        <w:trPr>
          <w:trHeight w:val="169"/>
        </w:trPr>
        <w:tc>
          <w:tcPr>
            <w:tcW w:w="1696" w:type="dxa"/>
          </w:tcPr>
          <w:p w14:paraId="15000DDD" w14:textId="77777777" w:rsidR="007D76E5" w:rsidRPr="002D03D4" w:rsidRDefault="007D76E5" w:rsidP="007D76E5">
            <w:pPr>
              <w:rPr>
                <w:rFonts w:ascii="Arial" w:hAnsi="Arial" w:cs="Arial"/>
              </w:rPr>
            </w:pPr>
            <w:r w:rsidRPr="002D03D4">
              <w:rPr>
                <w:rFonts w:ascii="Arial" w:hAnsi="Arial" w:cs="Arial"/>
              </w:rPr>
              <w:t>SPREP</w:t>
            </w:r>
          </w:p>
        </w:tc>
        <w:tc>
          <w:tcPr>
            <w:tcW w:w="1701" w:type="dxa"/>
          </w:tcPr>
          <w:p w14:paraId="3E20904E" w14:textId="77777777" w:rsidR="007D76E5" w:rsidRPr="002D03D4" w:rsidRDefault="007D76E5" w:rsidP="007D76E5">
            <w:pPr>
              <w:rPr>
                <w:rFonts w:ascii="Arial" w:hAnsi="Arial" w:cs="Arial"/>
              </w:rPr>
            </w:pPr>
            <w:r w:rsidRPr="002D03D4">
              <w:rPr>
                <w:rFonts w:ascii="Arial" w:hAnsi="Arial" w:cs="Arial"/>
              </w:rPr>
              <w:t>Clark Peteru</w:t>
            </w:r>
          </w:p>
        </w:tc>
        <w:tc>
          <w:tcPr>
            <w:tcW w:w="1985" w:type="dxa"/>
          </w:tcPr>
          <w:p w14:paraId="024CE2F2" w14:textId="77777777" w:rsidR="007D76E5" w:rsidRPr="002D03D4" w:rsidRDefault="007D76E5" w:rsidP="007D76E5">
            <w:pPr>
              <w:rPr>
                <w:rFonts w:ascii="Arial" w:hAnsi="Arial" w:cs="Arial"/>
              </w:rPr>
            </w:pPr>
            <w:r w:rsidRPr="002D03D4">
              <w:rPr>
                <w:rFonts w:ascii="Arial" w:hAnsi="Arial" w:cs="Arial"/>
              </w:rPr>
              <w:t>SPREP</w:t>
            </w:r>
          </w:p>
        </w:tc>
        <w:tc>
          <w:tcPr>
            <w:tcW w:w="2693" w:type="dxa"/>
          </w:tcPr>
          <w:p w14:paraId="5AAB12E3" w14:textId="77777777" w:rsidR="007D76E5" w:rsidRPr="002D03D4" w:rsidRDefault="00D55A8B" w:rsidP="007D76E5">
            <w:pPr>
              <w:rPr>
                <w:rFonts w:ascii="Arial" w:hAnsi="Arial" w:cs="Arial"/>
                <w:u w:val="single"/>
              </w:rPr>
            </w:pPr>
            <w:hyperlink r:id="rId16" w:history="1">
              <w:r w:rsidR="007D76E5" w:rsidRPr="002D03D4">
                <w:rPr>
                  <w:rStyle w:val="Hyperlink"/>
                  <w:rFonts w:ascii="Arial" w:hAnsi="Arial" w:cs="Arial"/>
                </w:rPr>
                <w:t>clarkp@sprep.org</w:t>
              </w:r>
            </w:hyperlink>
          </w:p>
          <w:p w14:paraId="7000786A" w14:textId="77777777" w:rsidR="007D76E5" w:rsidRPr="002D03D4" w:rsidRDefault="007D76E5" w:rsidP="007D76E5">
            <w:pPr>
              <w:rPr>
                <w:rFonts w:ascii="Arial" w:hAnsi="Arial" w:cs="Arial"/>
              </w:rPr>
            </w:pPr>
          </w:p>
        </w:tc>
        <w:tc>
          <w:tcPr>
            <w:tcW w:w="1843" w:type="dxa"/>
          </w:tcPr>
          <w:p w14:paraId="5D186534" w14:textId="77777777" w:rsidR="007D76E5" w:rsidRPr="002D03D4" w:rsidRDefault="007D76E5" w:rsidP="007D76E5">
            <w:pPr>
              <w:rPr>
                <w:rFonts w:ascii="Arial" w:hAnsi="Arial" w:cs="Arial"/>
              </w:rPr>
            </w:pPr>
            <w:r w:rsidRPr="002D03D4">
              <w:rPr>
                <w:rFonts w:ascii="Arial" w:hAnsi="Arial" w:cs="Arial"/>
              </w:rPr>
              <w:t>+685 21929</w:t>
            </w:r>
          </w:p>
        </w:tc>
      </w:tr>
      <w:tr w:rsidR="007D76E5" w:rsidRPr="002D03D4" w14:paraId="0BBD9827" w14:textId="77777777" w:rsidTr="005A134D">
        <w:trPr>
          <w:trHeight w:val="548"/>
        </w:trPr>
        <w:tc>
          <w:tcPr>
            <w:tcW w:w="1696" w:type="dxa"/>
          </w:tcPr>
          <w:p w14:paraId="7B7E8D26" w14:textId="77777777" w:rsidR="007D76E5" w:rsidRPr="002D03D4" w:rsidRDefault="007D76E5" w:rsidP="007D76E5">
            <w:pPr>
              <w:rPr>
                <w:rFonts w:ascii="Arial" w:hAnsi="Arial" w:cs="Arial"/>
              </w:rPr>
            </w:pPr>
            <w:r w:rsidRPr="002D03D4">
              <w:rPr>
                <w:rFonts w:ascii="Arial" w:hAnsi="Arial" w:cs="Arial"/>
              </w:rPr>
              <w:t xml:space="preserve">SPREP </w:t>
            </w:r>
          </w:p>
        </w:tc>
        <w:tc>
          <w:tcPr>
            <w:tcW w:w="1701" w:type="dxa"/>
          </w:tcPr>
          <w:p w14:paraId="40F9E6F6" w14:textId="77777777" w:rsidR="007D76E5" w:rsidRPr="002D03D4" w:rsidRDefault="007D76E5" w:rsidP="007D76E5">
            <w:pPr>
              <w:rPr>
                <w:rFonts w:ascii="Arial" w:hAnsi="Arial" w:cs="Arial"/>
              </w:rPr>
            </w:pPr>
            <w:r w:rsidRPr="002D03D4">
              <w:rPr>
                <w:rFonts w:ascii="Arial" w:hAnsi="Arial" w:cs="Arial"/>
              </w:rPr>
              <w:t>Amanda Wheatley</w:t>
            </w:r>
          </w:p>
        </w:tc>
        <w:tc>
          <w:tcPr>
            <w:tcW w:w="1985" w:type="dxa"/>
          </w:tcPr>
          <w:p w14:paraId="4E1E4475" w14:textId="77777777" w:rsidR="007D76E5" w:rsidRPr="002D03D4" w:rsidRDefault="007D76E5" w:rsidP="007D76E5">
            <w:pPr>
              <w:rPr>
                <w:rFonts w:ascii="Arial" w:hAnsi="Arial" w:cs="Arial"/>
              </w:rPr>
            </w:pPr>
            <w:r w:rsidRPr="002D03D4">
              <w:rPr>
                <w:rFonts w:ascii="Arial" w:hAnsi="Arial" w:cs="Arial"/>
              </w:rPr>
              <w:t>SPREP</w:t>
            </w:r>
          </w:p>
        </w:tc>
        <w:tc>
          <w:tcPr>
            <w:tcW w:w="2693" w:type="dxa"/>
          </w:tcPr>
          <w:p w14:paraId="7A351537" w14:textId="77777777" w:rsidR="007D76E5" w:rsidRPr="002D03D4" w:rsidRDefault="00D55A8B" w:rsidP="007D76E5">
            <w:pPr>
              <w:rPr>
                <w:rFonts w:ascii="Arial" w:hAnsi="Arial" w:cs="Arial"/>
              </w:rPr>
            </w:pPr>
            <w:hyperlink r:id="rId17" w:history="1">
              <w:r w:rsidR="007D76E5" w:rsidRPr="002D03D4">
                <w:rPr>
                  <w:rStyle w:val="Hyperlink"/>
                  <w:rFonts w:ascii="Arial" w:hAnsi="Arial" w:cs="Arial"/>
                </w:rPr>
                <w:t>amandaw@sprep.org</w:t>
              </w:r>
            </w:hyperlink>
          </w:p>
          <w:p w14:paraId="617BE194" w14:textId="77777777" w:rsidR="007D76E5" w:rsidRPr="002D03D4" w:rsidRDefault="007D76E5" w:rsidP="007D76E5">
            <w:pPr>
              <w:rPr>
                <w:rFonts w:ascii="Arial" w:hAnsi="Arial" w:cs="Arial"/>
              </w:rPr>
            </w:pPr>
          </w:p>
        </w:tc>
        <w:tc>
          <w:tcPr>
            <w:tcW w:w="1843" w:type="dxa"/>
          </w:tcPr>
          <w:p w14:paraId="6889DBAE" w14:textId="77777777" w:rsidR="007D76E5" w:rsidRPr="002D03D4" w:rsidRDefault="007D76E5" w:rsidP="007D76E5">
            <w:pPr>
              <w:rPr>
                <w:rFonts w:ascii="Arial" w:hAnsi="Arial" w:cs="Arial"/>
              </w:rPr>
            </w:pPr>
            <w:r w:rsidRPr="002D03D4">
              <w:rPr>
                <w:rFonts w:ascii="Arial" w:hAnsi="Arial" w:cs="Arial"/>
              </w:rPr>
              <w:t>+685 21929</w:t>
            </w:r>
          </w:p>
        </w:tc>
      </w:tr>
      <w:tr w:rsidR="007D76E5" w:rsidRPr="002D03D4" w14:paraId="60452F6F" w14:textId="77777777" w:rsidTr="005A134D">
        <w:trPr>
          <w:trHeight w:val="548"/>
        </w:trPr>
        <w:tc>
          <w:tcPr>
            <w:tcW w:w="1696" w:type="dxa"/>
          </w:tcPr>
          <w:p w14:paraId="0382BFE7" w14:textId="77777777" w:rsidR="007D76E5" w:rsidRPr="002D03D4" w:rsidRDefault="007D76E5" w:rsidP="007D76E5">
            <w:pPr>
              <w:rPr>
                <w:rFonts w:ascii="Arial" w:hAnsi="Arial" w:cs="Arial"/>
              </w:rPr>
            </w:pPr>
            <w:r w:rsidRPr="002D03D4">
              <w:rPr>
                <w:rFonts w:ascii="Arial" w:hAnsi="Arial" w:cs="Arial"/>
              </w:rPr>
              <w:t>BMZ</w:t>
            </w:r>
          </w:p>
        </w:tc>
        <w:tc>
          <w:tcPr>
            <w:tcW w:w="1701" w:type="dxa"/>
          </w:tcPr>
          <w:p w14:paraId="4A08A914" w14:textId="77777777" w:rsidR="007D76E5" w:rsidRPr="002D03D4" w:rsidRDefault="007D76E5" w:rsidP="007D76E5">
            <w:pPr>
              <w:rPr>
                <w:rFonts w:ascii="Arial" w:hAnsi="Arial" w:cs="Arial"/>
              </w:rPr>
            </w:pPr>
            <w:r w:rsidRPr="002D03D4">
              <w:rPr>
                <w:rFonts w:ascii="Arial" w:hAnsi="Arial" w:cs="Arial"/>
              </w:rPr>
              <w:t>Matthias Krause</w:t>
            </w:r>
          </w:p>
        </w:tc>
        <w:tc>
          <w:tcPr>
            <w:tcW w:w="1985" w:type="dxa"/>
          </w:tcPr>
          <w:p w14:paraId="494B4BE4" w14:textId="77777777" w:rsidR="007D76E5" w:rsidRPr="002D03D4" w:rsidRDefault="007D76E5" w:rsidP="007D76E5">
            <w:pPr>
              <w:rPr>
                <w:rFonts w:ascii="Arial" w:hAnsi="Arial" w:cs="Arial"/>
              </w:rPr>
            </w:pPr>
            <w:r w:rsidRPr="002D03D4">
              <w:rPr>
                <w:rFonts w:ascii="Arial" w:hAnsi="Arial" w:cs="Arial"/>
              </w:rPr>
              <w:t>German Federal Ministry for Economic Cooperation and Development</w:t>
            </w:r>
          </w:p>
        </w:tc>
        <w:tc>
          <w:tcPr>
            <w:tcW w:w="2693" w:type="dxa"/>
          </w:tcPr>
          <w:p w14:paraId="68AB4BAF" w14:textId="77777777" w:rsidR="007D76E5" w:rsidRPr="002D03D4" w:rsidRDefault="00D55A8B" w:rsidP="007D76E5">
            <w:pPr>
              <w:rPr>
                <w:rFonts w:ascii="Arial" w:hAnsi="Arial" w:cs="Arial"/>
              </w:rPr>
            </w:pPr>
            <w:hyperlink r:id="rId18" w:history="1">
              <w:r w:rsidR="007D76E5" w:rsidRPr="002D03D4">
                <w:rPr>
                  <w:rStyle w:val="Hyperlink"/>
                  <w:rFonts w:ascii="Arial" w:hAnsi="Arial" w:cs="Arial"/>
                </w:rPr>
                <w:t>matthias.krause@bmz.bund.de</w:t>
              </w:r>
            </w:hyperlink>
          </w:p>
        </w:tc>
        <w:tc>
          <w:tcPr>
            <w:tcW w:w="1843" w:type="dxa"/>
          </w:tcPr>
          <w:p w14:paraId="0E835AF5" w14:textId="77777777" w:rsidR="007D76E5" w:rsidRPr="002D03D4" w:rsidRDefault="007D76E5" w:rsidP="007D76E5">
            <w:pPr>
              <w:rPr>
                <w:rFonts w:ascii="Arial" w:hAnsi="Arial" w:cs="Arial"/>
              </w:rPr>
            </w:pPr>
            <w:r w:rsidRPr="002D03D4">
              <w:rPr>
                <w:rFonts w:ascii="Arial" w:hAnsi="Arial" w:cs="Arial"/>
              </w:rPr>
              <w:t>Bonn, Germany</w:t>
            </w:r>
          </w:p>
        </w:tc>
      </w:tr>
      <w:tr w:rsidR="007D76E5" w:rsidRPr="002D03D4" w14:paraId="291B90A2" w14:textId="77777777" w:rsidTr="005A134D">
        <w:trPr>
          <w:trHeight w:val="548"/>
        </w:trPr>
        <w:tc>
          <w:tcPr>
            <w:tcW w:w="1696" w:type="dxa"/>
          </w:tcPr>
          <w:p w14:paraId="5939ABA3" w14:textId="77777777" w:rsidR="007D76E5" w:rsidRPr="002D03D4" w:rsidRDefault="007D76E5" w:rsidP="007D76E5">
            <w:pPr>
              <w:rPr>
                <w:rFonts w:ascii="Arial" w:hAnsi="Arial" w:cs="Arial"/>
              </w:rPr>
            </w:pPr>
            <w:r w:rsidRPr="002D03D4">
              <w:rPr>
                <w:rFonts w:ascii="Arial" w:hAnsi="Arial" w:cs="Arial"/>
              </w:rPr>
              <w:t>EU</w:t>
            </w:r>
          </w:p>
        </w:tc>
        <w:tc>
          <w:tcPr>
            <w:tcW w:w="1701" w:type="dxa"/>
          </w:tcPr>
          <w:p w14:paraId="147A5ECA" w14:textId="77777777" w:rsidR="007D76E5" w:rsidRPr="002D03D4" w:rsidRDefault="007D76E5" w:rsidP="007D76E5">
            <w:pPr>
              <w:rPr>
                <w:rFonts w:ascii="Arial" w:hAnsi="Arial" w:cs="Arial"/>
              </w:rPr>
            </w:pPr>
            <w:r w:rsidRPr="002D03D4">
              <w:rPr>
                <w:rFonts w:ascii="Arial" w:hAnsi="Arial" w:cs="Arial"/>
              </w:rPr>
              <w:t>Philippe Mayeaux</w:t>
            </w:r>
          </w:p>
        </w:tc>
        <w:tc>
          <w:tcPr>
            <w:tcW w:w="1985" w:type="dxa"/>
          </w:tcPr>
          <w:p w14:paraId="3593254E" w14:textId="77777777" w:rsidR="007D76E5" w:rsidRPr="002D03D4" w:rsidRDefault="007D76E5" w:rsidP="007D76E5">
            <w:pPr>
              <w:rPr>
                <w:rFonts w:ascii="Arial" w:hAnsi="Arial" w:cs="Arial"/>
              </w:rPr>
            </w:pPr>
            <w:r w:rsidRPr="002D03D4">
              <w:rPr>
                <w:rFonts w:ascii="Arial" w:hAnsi="Arial" w:cs="Arial"/>
              </w:rPr>
              <w:t>EU DEVCO</w:t>
            </w:r>
          </w:p>
        </w:tc>
        <w:tc>
          <w:tcPr>
            <w:tcW w:w="2693" w:type="dxa"/>
          </w:tcPr>
          <w:p w14:paraId="690AE478" w14:textId="77777777" w:rsidR="007D76E5" w:rsidRPr="002D03D4" w:rsidRDefault="00D55A8B" w:rsidP="007D76E5">
            <w:pPr>
              <w:rPr>
                <w:rFonts w:ascii="Arial" w:hAnsi="Arial" w:cs="Arial"/>
              </w:rPr>
            </w:pPr>
            <w:hyperlink r:id="rId19" w:history="1">
              <w:r w:rsidR="007D76E5" w:rsidRPr="002D03D4">
                <w:rPr>
                  <w:rStyle w:val="Hyperlink"/>
                  <w:rFonts w:ascii="Arial" w:hAnsi="Arial" w:cs="Arial"/>
                </w:rPr>
                <w:t>Philippe.MAYAUX@ec.europa.eu</w:t>
              </w:r>
            </w:hyperlink>
          </w:p>
          <w:p w14:paraId="61EBC634" w14:textId="77777777" w:rsidR="007D76E5" w:rsidRPr="002D03D4" w:rsidRDefault="007D76E5" w:rsidP="007D76E5">
            <w:pPr>
              <w:rPr>
                <w:rFonts w:ascii="Arial" w:hAnsi="Arial" w:cs="Arial"/>
              </w:rPr>
            </w:pPr>
          </w:p>
        </w:tc>
        <w:tc>
          <w:tcPr>
            <w:tcW w:w="1843" w:type="dxa"/>
          </w:tcPr>
          <w:p w14:paraId="2D1FA756" w14:textId="77777777" w:rsidR="007D76E5" w:rsidRPr="002D03D4" w:rsidRDefault="007D76E5" w:rsidP="007D76E5">
            <w:pPr>
              <w:rPr>
                <w:rFonts w:ascii="Arial" w:hAnsi="Arial" w:cs="Arial"/>
              </w:rPr>
            </w:pPr>
            <w:r w:rsidRPr="002D03D4">
              <w:rPr>
                <w:rFonts w:ascii="Arial" w:hAnsi="Arial" w:cs="Arial"/>
              </w:rPr>
              <w:t>Brussels, Belgium</w:t>
            </w:r>
          </w:p>
          <w:p w14:paraId="32635E0B" w14:textId="77777777" w:rsidR="007D76E5" w:rsidRPr="002D03D4" w:rsidRDefault="007D76E5" w:rsidP="007D76E5">
            <w:pPr>
              <w:rPr>
                <w:rFonts w:ascii="Arial" w:hAnsi="Arial" w:cs="Arial"/>
              </w:rPr>
            </w:pPr>
          </w:p>
        </w:tc>
      </w:tr>
      <w:tr w:rsidR="007D76E5" w:rsidRPr="002D03D4" w14:paraId="2DCC53A1" w14:textId="77777777" w:rsidTr="005A134D">
        <w:trPr>
          <w:trHeight w:val="548"/>
        </w:trPr>
        <w:tc>
          <w:tcPr>
            <w:tcW w:w="1696" w:type="dxa"/>
          </w:tcPr>
          <w:p w14:paraId="21885904" w14:textId="77777777" w:rsidR="007D76E5" w:rsidRPr="002D03D4" w:rsidRDefault="007D76E5" w:rsidP="007D76E5">
            <w:pPr>
              <w:rPr>
                <w:rFonts w:ascii="Arial" w:hAnsi="Arial" w:cs="Arial"/>
              </w:rPr>
            </w:pPr>
            <w:r w:rsidRPr="002D03D4">
              <w:rPr>
                <w:rFonts w:ascii="Arial" w:hAnsi="Arial" w:cs="Arial"/>
              </w:rPr>
              <w:t>ACP Secretariat</w:t>
            </w:r>
          </w:p>
        </w:tc>
        <w:tc>
          <w:tcPr>
            <w:tcW w:w="1701" w:type="dxa"/>
          </w:tcPr>
          <w:p w14:paraId="06CBB0D8" w14:textId="77777777" w:rsidR="007D76E5" w:rsidRPr="002D03D4" w:rsidRDefault="007D76E5" w:rsidP="007D76E5">
            <w:pPr>
              <w:rPr>
                <w:rFonts w:ascii="Arial" w:hAnsi="Arial" w:cs="Arial"/>
              </w:rPr>
            </w:pPr>
            <w:proofErr w:type="spellStart"/>
            <w:r w:rsidRPr="002D03D4">
              <w:rPr>
                <w:rFonts w:ascii="Arial" w:hAnsi="Arial" w:cs="Arial"/>
              </w:rPr>
              <w:t>Olusola</w:t>
            </w:r>
            <w:proofErr w:type="spellEnd"/>
            <w:r w:rsidRPr="002D03D4">
              <w:rPr>
                <w:rFonts w:ascii="Arial" w:hAnsi="Arial" w:cs="Arial"/>
              </w:rPr>
              <w:t xml:space="preserve"> </w:t>
            </w:r>
            <w:proofErr w:type="spellStart"/>
            <w:r w:rsidRPr="002D03D4">
              <w:rPr>
                <w:rFonts w:ascii="Arial" w:hAnsi="Arial" w:cs="Arial"/>
              </w:rPr>
              <w:t>Ojo</w:t>
            </w:r>
            <w:proofErr w:type="spellEnd"/>
          </w:p>
        </w:tc>
        <w:tc>
          <w:tcPr>
            <w:tcW w:w="1985" w:type="dxa"/>
          </w:tcPr>
          <w:p w14:paraId="4F4BFF65" w14:textId="77777777" w:rsidR="007D76E5" w:rsidRPr="002D03D4" w:rsidRDefault="007D76E5" w:rsidP="007D76E5">
            <w:pPr>
              <w:rPr>
                <w:rFonts w:ascii="Arial" w:hAnsi="Arial" w:cs="Arial"/>
              </w:rPr>
            </w:pPr>
            <w:r w:rsidRPr="002D03D4">
              <w:rPr>
                <w:rFonts w:ascii="Arial" w:hAnsi="Arial" w:cs="Arial"/>
              </w:rPr>
              <w:t>ACP Secretariat</w:t>
            </w:r>
          </w:p>
        </w:tc>
        <w:tc>
          <w:tcPr>
            <w:tcW w:w="2693" w:type="dxa"/>
          </w:tcPr>
          <w:p w14:paraId="3191B6FC" w14:textId="77777777" w:rsidR="007D76E5" w:rsidRPr="002D03D4" w:rsidRDefault="00D55A8B" w:rsidP="007D76E5">
            <w:pPr>
              <w:rPr>
                <w:rFonts w:ascii="Arial" w:hAnsi="Arial" w:cs="Arial"/>
                <w:lang w:val="en"/>
              </w:rPr>
            </w:pPr>
            <w:hyperlink r:id="rId20" w:history="1">
              <w:r w:rsidR="007D76E5" w:rsidRPr="002D03D4">
                <w:rPr>
                  <w:rFonts w:ascii="Arial" w:hAnsi="Arial" w:cs="Arial"/>
                  <w:lang w:val="en"/>
                </w:rPr>
                <w:t>ojo@acp.int</w:t>
              </w:r>
            </w:hyperlink>
          </w:p>
          <w:p w14:paraId="3E25AD99" w14:textId="77777777" w:rsidR="007D76E5" w:rsidRPr="002D03D4" w:rsidRDefault="007D76E5" w:rsidP="007D76E5">
            <w:pPr>
              <w:rPr>
                <w:rFonts w:ascii="Arial" w:hAnsi="Arial" w:cs="Arial"/>
                <w:lang w:val="en"/>
              </w:rPr>
            </w:pPr>
          </w:p>
          <w:p w14:paraId="4681AE6F" w14:textId="77777777" w:rsidR="007D76E5" w:rsidRPr="002D03D4" w:rsidRDefault="007D76E5" w:rsidP="007D76E5">
            <w:pPr>
              <w:rPr>
                <w:rFonts w:ascii="Arial" w:hAnsi="Arial" w:cs="Arial"/>
              </w:rPr>
            </w:pPr>
          </w:p>
        </w:tc>
        <w:tc>
          <w:tcPr>
            <w:tcW w:w="1843" w:type="dxa"/>
          </w:tcPr>
          <w:p w14:paraId="780DA8B8" w14:textId="77777777" w:rsidR="007D76E5" w:rsidRPr="002D03D4" w:rsidRDefault="007D76E5" w:rsidP="007D76E5">
            <w:pPr>
              <w:rPr>
                <w:rFonts w:ascii="Arial" w:hAnsi="Arial" w:cs="Arial"/>
              </w:rPr>
            </w:pPr>
            <w:r w:rsidRPr="002D03D4">
              <w:rPr>
                <w:rFonts w:ascii="Arial" w:hAnsi="Arial" w:cs="Arial"/>
              </w:rPr>
              <w:t>Brussels, Belgium</w:t>
            </w:r>
          </w:p>
          <w:p w14:paraId="3F0E973A" w14:textId="77777777" w:rsidR="007D76E5" w:rsidRPr="002D03D4" w:rsidRDefault="007D76E5" w:rsidP="007D76E5">
            <w:pPr>
              <w:rPr>
                <w:rFonts w:ascii="Arial" w:hAnsi="Arial" w:cs="Arial"/>
              </w:rPr>
            </w:pPr>
          </w:p>
        </w:tc>
      </w:tr>
      <w:tr w:rsidR="007D76E5" w:rsidRPr="002D03D4" w14:paraId="69BC5F05" w14:textId="77777777" w:rsidTr="005A134D">
        <w:trPr>
          <w:trHeight w:val="548"/>
        </w:trPr>
        <w:tc>
          <w:tcPr>
            <w:tcW w:w="1696" w:type="dxa"/>
          </w:tcPr>
          <w:p w14:paraId="12B10CE0" w14:textId="77777777" w:rsidR="007D76E5" w:rsidRPr="002D03D4" w:rsidRDefault="007D76E5" w:rsidP="007D76E5">
            <w:pPr>
              <w:rPr>
                <w:rFonts w:ascii="Arial" w:hAnsi="Arial" w:cs="Arial"/>
              </w:rPr>
            </w:pPr>
            <w:r w:rsidRPr="002D03D4">
              <w:rPr>
                <w:rFonts w:ascii="Arial" w:hAnsi="Arial" w:cs="Arial"/>
              </w:rPr>
              <w:t>ACP Secretariat</w:t>
            </w:r>
          </w:p>
        </w:tc>
        <w:tc>
          <w:tcPr>
            <w:tcW w:w="1701" w:type="dxa"/>
          </w:tcPr>
          <w:p w14:paraId="2D47A87F" w14:textId="77777777" w:rsidR="007D76E5" w:rsidRPr="002D03D4" w:rsidRDefault="007D76E5" w:rsidP="007D76E5">
            <w:pPr>
              <w:rPr>
                <w:rFonts w:ascii="Arial" w:hAnsi="Arial" w:cs="Arial"/>
              </w:rPr>
            </w:pPr>
            <w:r w:rsidRPr="002D03D4">
              <w:rPr>
                <w:rFonts w:ascii="Arial" w:hAnsi="Arial" w:cs="Arial"/>
              </w:rPr>
              <w:t>Edmund Jackson</w:t>
            </w:r>
          </w:p>
        </w:tc>
        <w:tc>
          <w:tcPr>
            <w:tcW w:w="1985" w:type="dxa"/>
          </w:tcPr>
          <w:p w14:paraId="3117CFAD" w14:textId="77777777" w:rsidR="007D76E5" w:rsidRPr="002D03D4" w:rsidRDefault="007D76E5" w:rsidP="007D76E5">
            <w:pPr>
              <w:rPr>
                <w:rFonts w:ascii="Arial" w:hAnsi="Arial" w:cs="Arial"/>
              </w:rPr>
            </w:pPr>
            <w:r w:rsidRPr="002D03D4">
              <w:rPr>
                <w:rFonts w:ascii="Arial" w:hAnsi="Arial" w:cs="Arial"/>
              </w:rPr>
              <w:t>ACP Secretariat</w:t>
            </w:r>
          </w:p>
        </w:tc>
        <w:tc>
          <w:tcPr>
            <w:tcW w:w="2693" w:type="dxa"/>
          </w:tcPr>
          <w:p w14:paraId="7986FAE2" w14:textId="77777777" w:rsidR="007D76E5" w:rsidRPr="002D03D4" w:rsidRDefault="00D55A8B" w:rsidP="007D76E5">
            <w:pPr>
              <w:rPr>
                <w:rFonts w:ascii="Arial" w:hAnsi="Arial" w:cs="Arial"/>
                <w:lang w:val="en"/>
              </w:rPr>
            </w:pPr>
            <w:hyperlink r:id="rId21" w:history="1">
              <w:r w:rsidR="007D76E5" w:rsidRPr="002D03D4">
                <w:rPr>
                  <w:rFonts w:ascii="Arial" w:hAnsi="Arial" w:cs="Arial"/>
                  <w:lang w:val="en"/>
                </w:rPr>
                <w:t>edmund.jackson@acp.int</w:t>
              </w:r>
            </w:hyperlink>
          </w:p>
          <w:p w14:paraId="4A53A48A" w14:textId="77777777" w:rsidR="007D76E5" w:rsidRPr="002D03D4" w:rsidRDefault="007D76E5" w:rsidP="007D76E5">
            <w:pPr>
              <w:rPr>
                <w:rFonts w:ascii="Arial" w:hAnsi="Arial" w:cs="Arial"/>
              </w:rPr>
            </w:pPr>
          </w:p>
        </w:tc>
        <w:tc>
          <w:tcPr>
            <w:tcW w:w="1843" w:type="dxa"/>
          </w:tcPr>
          <w:p w14:paraId="05DC2677" w14:textId="77777777" w:rsidR="007D76E5" w:rsidRPr="002D03D4" w:rsidRDefault="007D76E5" w:rsidP="007D76E5">
            <w:pPr>
              <w:rPr>
                <w:rFonts w:ascii="Arial" w:hAnsi="Arial" w:cs="Arial"/>
              </w:rPr>
            </w:pPr>
            <w:r w:rsidRPr="002D03D4">
              <w:rPr>
                <w:rFonts w:ascii="Arial" w:hAnsi="Arial" w:cs="Arial"/>
              </w:rPr>
              <w:t>Brussels, Belgium</w:t>
            </w:r>
          </w:p>
        </w:tc>
      </w:tr>
    </w:tbl>
    <w:p w14:paraId="636EDC4A" w14:textId="77777777" w:rsidR="00B77599" w:rsidRPr="002D03D4" w:rsidRDefault="00B77599" w:rsidP="007D76E5">
      <w:pPr>
        <w:spacing w:line="240" w:lineRule="auto"/>
        <w:rPr>
          <w:rFonts w:ascii="Arial" w:hAnsi="Arial" w:cs="Arial"/>
          <w:b/>
        </w:rPr>
      </w:pPr>
    </w:p>
    <w:sectPr w:rsidR="00B77599" w:rsidRPr="002D03D4">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E6D71" w14:textId="77777777" w:rsidR="00D55A8B" w:rsidRDefault="00D55A8B" w:rsidP="00150663">
      <w:pPr>
        <w:spacing w:after="0" w:line="240" w:lineRule="auto"/>
      </w:pPr>
      <w:r>
        <w:separator/>
      </w:r>
    </w:p>
  </w:endnote>
  <w:endnote w:type="continuationSeparator" w:id="0">
    <w:p w14:paraId="0A8AA640" w14:textId="77777777" w:rsidR="00D55A8B" w:rsidRDefault="00D55A8B" w:rsidP="0015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7555" w14:textId="77777777" w:rsidR="00D55A8B" w:rsidRDefault="00D55A8B" w:rsidP="00150663">
      <w:pPr>
        <w:spacing w:after="0" w:line="240" w:lineRule="auto"/>
      </w:pPr>
      <w:r>
        <w:separator/>
      </w:r>
    </w:p>
  </w:footnote>
  <w:footnote w:type="continuationSeparator" w:id="0">
    <w:p w14:paraId="69C44551" w14:textId="77777777" w:rsidR="00D55A8B" w:rsidRDefault="00D55A8B" w:rsidP="00150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B6B1" w14:textId="3B130E02" w:rsidR="002D03D4" w:rsidRPr="002D03D4" w:rsidRDefault="002D03D4" w:rsidP="002D03D4">
    <w:pPr>
      <w:spacing w:after="0"/>
      <w:jc w:val="right"/>
      <w:rPr>
        <w:rFonts w:ascii="Arial" w:hAnsi="Arial" w:cs="Arial"/>
        <w:b/>
        <w:i/>
        <w:sz w:val="20"/>
        <w:szCs w:val="20"/>
      </w:rPr>
    </w:pPr>
    <w:r w:rsidRPr="002D03D4">
      <w:rPr>
        <w:rFonts w:ascii="Arial" w:hAnsi="Arial" w:cs="Arial"/>
        <w:b/>
        <w:i/>
        <w:sz w:val="20"/>
        <w:szCs w:val="20"/>
      </w:rPr>
      <w:t>RSC/DP2/01/201</w:t>
    </w:r>
    <w:r w:rsidR="00F002D0">
      <w:rPr>
        <w:rFonts w:ascii="Arial" w:hAnsi="Arial" w:cs="Arial"/>
        <w:b/>
        <w:i/>
        <w:sz w:val="20"/>
        <w:szCs w:val="20"/>
      </w:rPr>
      <w:t>9</w:t>
    </w:r>
  </w:p>
  <w:p w14:paraId="15CEB734" w14:textId="1A5F4DF7" w:rsidR="002D03D4" w:rsidRPr="00727B9D" w:rsidRDefault="002D03D4" w:rsidP="002D03D4">
    <w:pPr>
      <w:spacing w:after="0"/>
      <w:jc w:val="right"/>
      <w:rPr>
        <w:rFonts w:ascii="Calibri" w:hAnsi="Calibri" w:cs="Calibri"/>
        <w:color w:val="000000"/>
        <w:sz w:val="24"/>
        <w:shd w:val="clear" w:color="auto" w:fill="FFFFFF"/>
      </w:rPr>
    </w:pPr>
    <w:r w:rsidRPr="00727B9D">
      <w:rPr>
        <w:rFonts w:ascii="Calibri" w:hAnsi="Calibri" w:cs="Calibri"/>
        <w:color w:val="000000"/>
        <w:sz w:val="24"/>
        <w:shd w:val="clear" w:color="auto" w:fill="FFFFFF"/>
      </w:rPr>
      <w:t>JOINT REGIONAL PROJECT STEERING COMMITTEE</w:t>
    </w:r>
  </w:p>
  <w:p w14:paraId="3656F3AC" w14:textId="77777777" w:rsidR="002D03D4" w:rsidRPr="00727B9D" w:rsidRDefault="002D03D4" w:rsidP="002D03D4">
    <w:pPr>
      <w:spacing w:after="0"/>
      <w:jc w:val="right"/>
      <w:rPr>
        <w:rFonts w:ascii="Calibri" w:hAnsi="Calibri" w:cs="Calibri"/>
        <w:color w:val="000000"/>
        <w:sz w:val="24"/>
        <w:shd w:val="clear" w:color="auto" w:fill="FFFFFF"/>
      </w:rPr>
    </w:pPr>
    <w:r w:rsidRPr="00727B9D">
      <w:rPr>
        <w:rFonts w:ascii="Calibri" w:hAnsi="Calibri" w:cs="Calibri"/>
        <w:color w:val="000000"/>
        <w:sz w:val="24"/>
        <w:shd w:val="clear" w:color="auto" w:fill="FFFFFF"/>
      </w:rPr>
      <w:t>ACCESS AND BENEFIT REGIONAL PROJECT</w:t>
    </w:r>
  </w:p>
  <w:p w14:paraId="40CEE6A6" w14:textId="77777777" w:rsidR="002D03D4" w:rsidRPr="00727B9D" w:rsidRDefault="002D03D4" w:rsidP="002D03D4">
    <w:pPr>
      <w:spacing w:after="0"/>
      <w:jc w:val="right"/>
      <w:rPr>
        <w:rFonts w:ascii="Calibri" w:hAnsi="Calibri" w:cs="Calibri"/>
        <w:color w:val="000000"/>
        <w:sz w:val="24"/>
        <w:shd w:val="clear" w:color="auto" w:fill="FFFFFF"/>
      </w:rPr>
    </w:pPr>
    <w:r w:rsidRPr="00727B9D">
      <w:rPr>
        <w:rFonts w:ascii="Calibri" w:hAnsi="Calibri" w:cs="Calibri"/>
        <w:color w:val="000000"/>
        <w:sz w:val="24"/>
        <w:shd w:val="clear" w:color="auto" w:fill="FFFFFF"/>
      </w:rPr>
      <w:t xml:space="preserve">&amp; ABS CAPACITY DEVELOPMENT INTIATIVE PACIFIC COMPONENT </w:t>
    </w:r>
  </w:p>
  <w:p w14:paraId="522A7959" w14:textId="77777777" w:rsidR="002D03D4" w:rsidRDefault="002D03D4" w:rsidP="002D0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113"/>
    <w:multiLevelType w:val="hybridMultilevel"/>
    <w:tmpl w:val="DB863DFC"/>
    <w:lvl w:ilvl="0" w:tplc="74C8919C">
      <w:start w:val="1"/>
      <w:numFmt w:val="upperLetter"/>
      <w:lvlText w:val="(%1)"/>
      <w:lvlJc w:val="left"/>
      <w:pPr>
        <w:ind w:left="928" w:hanging="360"/>
      </w:pPr>
      <w:rPr>
        <w:rFonts w:hint="default"/>
        <w:b/>
        <w:i/>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D6747C1"/>
    <w:multiLevelType w:val="hybridMultilevel"/>
    <w:tmpl w:val="5FEA2BF8"/>
    <w:lvl w:ilvl="0" w:tplc="66B82B52">
      <w:start w:val="11"/>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nsid w:val="19D779D5"/>
    <w:multiLevelType w:val="hybridMultilevel"/>
    <w:tmpl w:val="59FA622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4E4ACB"/>
    <w:multiLevelType w:val="hybridMultilevel"/>
    <w:tmpl w:val="0464A972"/>
    <w:lvl w:ilvl="0" w:tplc="59B4C2D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670693"/>
    <w:multiLevelType w:val="hybridMultilevel"/>
    <w:tmpl w:val="6B1C71E2"/>
    <w:lvl w:ilvl="0" w:tplc="BA8ADB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010000"/>
    <w:multiLevelType w:val="hybridMultilevel"/>
    <w:tmpl w:val="3C00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C95831"/>
    <w:multiLevelType w:val="hybridMultilevel"/>
    <w:tmpl w:val="9D44B8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C6254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56549B"/>
    <w:multiLevelType w:val="hybridMultilevel"/>
    <w:tmpl w:val="1FF0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B97C9B"/>
    <w:multiLevelType w:val="hybridMultilevel"/>
    <w:tmpl w:val="2A44C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A7733A"/>
    <w:multiLevelType w:val="hybridMultilevel"/>
    <w:tmpl w:val="AE52F6EA"/>
    <w:lvl w:ilvl="0" w:tplc="66B82B52">
      <w:start w:val="1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2E24F7"/>
    <w:multiLevelType w:val="hybridMultilevel"/>
    <w:tmpl w:val="8662BF5C"/>
    <w:lvl w:ilvl="0" w:tplc="95069CC4">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DA3313"/>
    <w:multiLevelType w:val="multilevel"/>
    <w:tmpl w:val="6D1057D6"/>
    <w:lvl w:ilvl="0">
      <w:start w:val="1"/>
      <w:numFmt w:val="lowerRoman"/>
      <w:lvlText w:val="(%1)"/>
      <w:lvlJc w:val="left"/>
      <w:pPr>
        <w:ind w:left="720" w:hanging="720"/>
      </w:pPr>
      <w:rPr>
        <w:rFonts w:asciiTheme="minorHAnsi" w:eastAsiaTheme="minorHAnsi" w:hAnsiTheme="minorHAnsi" w:cstheme="minorBidi"/>
        <w:b w:val="0"/>
        <w:sz w:val="22"/>
      </w:rPr>
    </w:lvl>
    <w:lvl w:ilvl="1">
      <w:start w:val="1"/>
      <w:numFmt w:val="decimal"/>
      <w:lvlText w:val="%1.%2"/>
      <w:lvlJc w:val="left"/>
      <w:pPr>
        <w:ind w:left="1440" w:hanging="72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200" w:hanging="1440"/>
      </w:pPr>
      <w:rPr>
        <w:rFonts w:hint="default"/>
        <w:b w:val="0"/>
        <w:sz w:val="22"/>
      </w:rPr>
    </w:lvl>
  </w:abstractNum>
  <w:abstractNum w:abstractNumId="13">
    <w:nsid w:val="5BF17F81"/>
    <w:multiLevelType w:val="hybridMultilevel"/>
    <w:tmpl w:val="BAE4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18435C"/>
    <w:multiLevelType w:val="hybridMultilevel"/>
    <w:tmpl w:val="CB0C110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0A773D"/>
    <w:multiLevelType w:val="hybridMultilevel"/>
    <w:tmpl w:val="F8C432CE"/>
    <w:lvl w:ilvl="0" w:tplc="62A8602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5AA5D11"/>
    <w:multiLevelType w:val="hybridMultilevel"/>
    <w:tmpl w:val="4B3C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26C53"/>
    <w:multiLevelType w:val="hybridMultilevel"/>
    <w:tmpl w:val="08261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1C1B2B"/>
    <w:multiLevelType w:val="hybridMultilevel"/>
    <w:tmpl w:val="E4925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E97290"/>
    <w:multiLevelType w:val="hybridMultilevel"/>
    <w:tmpl w:val="9B582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17"/>
  </w:num>
  <w:num w:numId="4">
    <w:abstractNumId w:val="8"/>
  </w:num>
  <w:num w:numId="5">
    <w:abstractNumId w:val="3"/>
  </w:num>
  <w:num w:numId="6">
    <w:abstractNumId w:val="5"/>
  </w:num>
  <w:num w:numId="7">
    <w:abstractNumId w:val="16"/>
  </w:num>
  <w:num w:numId="8">
    <w:abstractNumId w:val="6"/>
  </w:num>
  <w:num w:numId="9">
    <w:abstractNumId w:val="1"/>
  </w:num>
  <w:num w:numId="10">
    <w:abstractNumId w:val="13"/>
  </w:num>
  <w:num w:numId="11">
    <w:abstractNumId w:val="12"/>
  </w:num>
  <w:num w:numId="12">
    <w:abstractNumId w:val="15"/>
  </w:num>
  <w:num w:numId="13">
    <w:abstractNumId w:val="0"/>
  </w:num>
  <w:num w:numId="14">
    <w:abstractNumId w:val="11"/>
  </w:num>
  <w:num w:numId="15">
    <w:abstractNumId w:val="4"/>
  </w:num>
  <w:num w:numId="16">
    <w:abstractNumId w:val="19"/>
  </w:num>
  <w:num w:numId="17">
    <w:abstractNumId w:val="18"/>
  </w:num>
  <w:num w:numId="18">
    <w:abstractNumId w:val="10"/>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57"/>
    <w:rsid w:val="000037D0"/>
    <w:rsid w:val="00006C3A"/>
    <w:rsid w:val="000172B8"/>
    <w:rsid w:val="00023376"/>
    <w:rsid w:val="00037E4A"/>
    <w:rsid w:val="00044C28"/>
    <w:rsid w:val="000722AD"/>
    <w:rsid w:val="001217BD"/>
    <w:rsid w:val="001223E4"/>
    <w:rsid w:val="00150663"/>
    <w:rsid w:val="00150AF1"/>
    <w:rsid w:val="00177968"/>
    <w:rsid w:val="00196582"/>
    <w:rsid w:val="001A21D7"/>
    <w:rsid w:val="001D5460"/>
    <w:rsid w:val="001E4028"/>
    <w:rsid w:val="00205456"/>
    <w:rsid w:val="002462DF"/>
    <w:rsid w:val="0028481B"/>
    <w:rsid w:val="002D03D4"/>
    <w:rsid w:val="002E1ED6"/>
    <w:rsid w:val="002F543D"/>
    <w:rsid w:val="00325FE9"/>
    <w:rsid w:val="003262B4"/>
    <w:rsid w:val="00385597"/>
    <w:rsid w:val="0039094D"/>
    <w:rsid w:val="00394AB9"/>
    <w:rsid w:val="003A38ED"/>
    <w:rsid w:val="00424857"/>
    <w:rsid w:val="00442181"/>
    <w:rsid w:val="00452878"/>
    <w:rsid w:val="0045396D"/>
    <w:rsid w:val="0045761F"/>
    <w:rsid w:val="00482A4E"/>
    <w:rsid w:val="004B489D"/>
    <w:rsid w:val="004C4763"/>
    <w:rsid w:val="004D6B3E"/>
    <w:rsid w:val="004E7B83"/>
    <w:rsid w:val="005130A5"/>
    <w:rsid w:val="0055459B"/>
    <w:rsid w:val="00554642"/>
    <w:rsid w:val="005A0913"/>
    <w:rsid w:val="005A134D"/>
    <w:rsid w:val="005B25A2"/>
    <w:rsid w:val="00611662"/>
    <w:rsid w:val="00650C8D"/>
    <w:rsid w:val="006D224A"/>
    <w:rsid w:val="006F27CC"/>
    <w:rsid w:val="0071485B"/>
    <w:rsid w:val="00784C2E"/>
    <w:rsid w:val="007B66E6"/>
    <w:rsid w:val="007D1630"/>
    <w:rsid w:val="007D76E5"/>
    <w:rsid w:val="007F4C5E"/>
    <w:rsid w:val="00813DED"/>
    <w:rsid w:val="008400F8"/>
    <w:rsid w:val="008A11AC"/>
    <w:rsid w:val="008D106F"/>
    <w:rsid w:val="009275DE"/>
    <w:rsid w:val="00941957"/>
    <w:rsid w:val="0096359D"/>
    <w:rsid w:val="009734CE"/>
    <w:rsid w:val="00977CCA"/>
    <w:rsid w:val="009924E2"/>
    <w:rsid w:val="009D03FA"/>
    <w:rsid w:val="009E37C5"/>
    <w:rsid w:val="009E3DB9"/>
    <w:rsid w:val="00A26B28"/>
    <w:rsid w:val="00A6406F"/>
    <w:rsid w:val="00B30155"/>
    <w:rsid w:val="00B51205"/>
    <w:rsid w:val="00B650B3"/>
    <w:rsid w:val="00B77599"/>
    <w:rsid w:val="00B96264"/>
    <w:rsid w:val="00BB1B9D"/>
    <w:rsid w:val="00BF7383"/>
    <w:rsid w:val="00C308F2"/>
    <w:rsid w:val="00C529DB"/>
    <w:rsid w:val="00C73330"/>
    <w:rsid w:val="00CA0E6D"/>
    <w:rsid w:val="00CC1A30"/>
    <w:rsid w:val="00CC71FF"/>
    <w:rsid w:val="00D03057"/>
    <w:rsid w:val="00D14DFF"/>
    <w:rsid w:val="00D22821"/>
    <w:rsid w:val="00D32A83"/>
    <w:rsid w:val="00D55A8B"/>
    <w:rsid w:val="00DC4687"/>
    <w:rsid w:val="00E20D84"/>
    <w:rsid w:val="00E253F1"/>
    <w:rsid w:val="00E43187"/>
    <w:rsid w:val="00E759D1"/>
    <w:rsid w:val="00EA5C24"/>
    <w:rsid w:val="00ED6572"/>
    <w:rsid w:val="00EE3706"/>
    <w:rsid w:val="00F002D0"/>
    <w:rsid w:val="00F014A9"/>
    <w:rsid w:val="00F71902"/>
    <w:rsid w:val="00FA79E2"/>
    <w:rsid w:val="00FD218F"/>
    <w:rsid w:val="00FD6985"/>
    <w:rsid w:val="00FF7A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0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B3E"/>
    <w:rPr>
      <w:color w:val="0000FF"/>
      <w:u w:val="single"/>
    </w:rPr>
  </w:style>
  <w:style w:type="paragraph" w:styleId="ListParagraph">
    <w:name w:val="List Paragraph"/>
    <w:basedOn w:val="Normal"/>
    <w:uiPriority w:val="34"/>
    <w:qFormat/>
    <w:rsid w:val="00A26B28"/>
    <w:pPr>
      <w:ind w:left="720"/>
      <w:contextualSpacing/>
    </w:pPr>
  </w:style>
  <w:style w:type="paragraph" w:styleId="Header">
    <w:name w:val="header"/>
    <w:basedOn w:val="Normal"/>
    <w:link w:val="HeaderChar"/>
    <w:uiPriority w:val="99"/>
    <w:unhideWhenUsed/>
    <w:rsid w:val="0015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63"/>
  </w:style>
  <w:style w:type="paragraph" w:styleId="Footer">
    <w:name w:val="footer"/>
    <w:basedOn w:val="Normal"/>
    <w:link w:val="FooterChar"/>
    <w:uiPriority w:val="99"/>
    <w:unhideWhenUsed/>
    <w:rsid w:val="0015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63"/>
  </w:style>
  <w:style w:type="paragraph" w:styleId="BalloonText">
    <w:name w:val="Balloon Text"/>
    <w:basedOn w:val="Normal"/>
    <w:link w:val="BalloonTextChar"/>
    <w:uiPriority w:val="99"/>
    <w:semiHidden/>
    <w:unhideWhenUsed/>
    <w:rsid w:val="00DC4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87"/>
    <w:rPr>
      <w:rFonts w:ascii="Segoe UI" w:hAnsi="Segoe UI" w:cs="Segoe UI"/>
      <w:sz w:val="18"/>
      <w:szCs w:val="18"/>
    </w:rPr>
  </w:style>
  <w:style w:type="paragraph" w:styleId="PlainText">
    <w:name w:val="Plain Text"/>
    <w:basedOn w:val="Normal"/>
    <w:link w:val="PlainTextChar"/>
    <w:uiPriority w:val="99"/>
    <w:unhideWhenUsed/>
    <w:rsid w:val="007D76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6E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B3E"/>
    <w:rPr>
      <w:color w:val="0000FF"/>
      <w:u w:val="single"/>
    </w:rPr>
  </w:style>
  <w:style w:type="paragraph" w:styleId="ListParagraph">
    <w:name w:val="List Paragraph"/>
    <w:basedOn w:val="Normal"/>
    <w:uiPriority w:val="34"/>
    <w:qFormat/>
    <w:rsid w:val="00A26B28"/>
    <w:pPr>
      <w:ind w:left="720"/>
      <w:contextualSpacing/>
    </w:pPr>
  </w:style>
  <w:style w:type="paragraph" w:styleId="Header">
    <w:name w:val="header"/>
    <w:basedOn w:val="Normal"/>
    <w:link w:val="HeaderChar"/>
    <w:uiPriority w:val="99"/>
    <w:unhideWhenUsed/>
    <w:rsid w:val="0015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63"/>
  </w:style>
  <w:style w:type="paragraph" w:styleId="Footer">
    <w:name w:val="footer"/>
    <w:basedOn w:val="Normal"/>
    <w:link w:val="FooterChar"/>
    <w:uiPriority w:val="99"/>
    <w:unhideWhenUsed/>
    <w:rsid w:val="0015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63"/>
  </w:style>
  <w:style w:type="paragraph" w:styleId="BalloonText">
    <w:name w:val="Balloon Text"/>
    <w:basedOn w:val="Normal"/>
    <w:link w:val="BalloonTextChar"/>
    <w:uiPriority w:val="99"/>
    <w:semiHidden/>
    <w:unhideWhenUsed/>
    <w:rsid w:val="00DC4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87"/>
    <w:rPr>
      <w:rFonts w:ascii="Segoe UI" w:hAnsi="Segoe UI" w:cs="Segoe UI"/>
      <w:sz w:val="18"/>
      <w:szCs w:val="18"/>
    </w:rPr>
  </w:style>
  <w:style w:type="paragraph" w:styleId="PlainText">
    <w:name w:val="Plain Text"/>
    <w:basedOn w:val="Normal"/>
    <w:link w:val="PlainTextChar"/>
    <w:uiPriority w:val="99"/>
    <w:unhideWhenUsed/>
    <w:rsid w:val="007D76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6E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9431">
      <w:bodyDiv w:val="1"/>
      <w:marLeft w:val="0"/>
      <w:marRight w:val="0"/>
      <w:marTop w:val="0"/>
      <w:marBottom w:val="0"/>
      <w:divBdr>
        <w:top w:val="none" w:sz="0" w:space="0" w:color="auto"/>
        <w:left w:val="none" w:sz="0" w:space="0" w:color="auto"/>
        <w:bottom w:val="none" w:sz="0" w:space="0" w:color="auto"/>
        <w:right w:val="none" w:sz="0" w:space="0" w:color="auto"/>
      </w:divBdr>
    </w:div>
    <w:div w:id="523906144">
      <w:bodyDiv w:val="1"/>
      <w:marLeft w:val="0"/>
      <w:marRight w:val="0"/>
      <w:marTop w:val="0"/>
      <w:marBottom w:val="0"/>
      <w:divBdr>
        <w:top w:val="none" w:sz="0" w:space="0" w:color="auto"/>
        <w:left w:val="none" w:sz="0" w:space="0" w:color="auto"/>
        <w:bottom w:val="none" w:sz="0" w:space="0" w:color="auto"/>
        <w:right w:val="none" w:sz="0" w:space="0" w:color="auto"/>
      </w:divBdr>
    </w:div>
    <w:div w:id="971448524">
      <w:bodyDiv w:val="1"/>
      <w:marLeft w:val="0"/>
      <w:marRight w:val="0"/>
      <w:marTop w:val="0"/>
      <w:marBottom w:val="0"/>
      <w:divBdr>
        <w:top w:val="none" w:sz="0" w:space="0" w:color="auto"/>
        <w:left w:val="none" w:sz="0" w:space="0" w:color="auto"/>
        <w:bottom w:val="none" w:sz="0" w:space="0" w:color="auto"/>
        <w:right w:val="none" w:sz="0" w:space="0" w:color="auto"/>
      </w:divBdr>
      <w:divsChild>
        <w:div w:id="124859018">
          <w:marLeft w:val="0"/>
          <w:marRight w:val="0"/>
          <w:marTop w:val="0"/>
          <w:marBottom w:val="0"/>
          <w:divBdr>
            <w:top w:val="none" w:sz="0" w:space="0" w:color="auto"/>
            <w:left w:val="none" w:sz="0" w:space="0" w:color="auto"/>
            <w:bottom w:val="none" w:sz="0" w:space="0" w:color="auto"/>
            <w:right w:val="none" w:sz="0" w:space="0" w:color="auto"/>
          </w:divBdr>
        </w:div>
        <w:div w:id="1964529740">
          <w:marLeft w:val="0"/>
          <w:marRight w:val="0"/>
          <w:marTop w:val="0"/>
          <w:marBottom w:val="0"/>
          <w:divBdr>
            <w:top w:val="none" w:sz="0" w:space="0" w:color="auto"/>
            <w:left w:val="none" w:sz="0" w:space="0" w:color="auto"/>
            <w:bottom w:val="none" w:sz="0" w:space="0" w:color="auto"/>
            <w:right w:val="none" w:sz="0" w:space="0" w:color="auto"/>
          </w:divBdr>
        </w:div>
        <w:div w:id="2072925041">
          <w:marLeft w:val="0"/>
          <w:marRight w:val="0"/>
          <w:marTop w:val="0"/>
          <w:marBottom w:val="0"/>
          <w:divBdr>
            <w:top w:val="none" w:sz="0" w:space="0" w:color="auto"/>
            <w:left w:val="none" w:sz="0" w:space="0" w:color="auto"/>
            <w:bottom w:val="none" w:sz="0" w:space="0" w:color="auto"/>
            <w:right w:val="none" w:sz="0" w:space="0" w:color="auto"/>
          </w:divBdr>
        </w:div>
        <w:div w:id="650132405">
          <w:marLeft w:val="0"/>
          <w:marRight w:val="0"/>
          <w:marTop w:val="0"/>
          <w:marBottom w:val="0"/>
          <w:divBdr>
            <w:top w:val="none" w:sz="0" w:space="0" w:color="auto"/>
            <w:left w:val="none" w:sz="0" w:space="0" w:color="auto"/>
            <w:bottom w:val="none" w:sz="0" w:space="0" w:color="auto"/>
            <w:right w:val="none" w:sz="0" w:space="0" w:color="auto"/>
          </w:divBdr>
        </w:div>
      </w:divsChild>
    </w:div>
    <w:div w:id="1068040392">
      <w:bodyDiv w:val="1"/>
      <w:marLeft w:val="0"/>
      <w:marRight w:val="0"/>
      <w:marTop w:val="0"/>
      <w:marBottom w:val="0"/>
      <w:divBdr>
        <w:top w:val="none" w:sz="0" w:space="0" w:color="auto"/>
        <w:left w:val="none" w:sz="0" w:space="0" w:color="auto"/>
        <w:bottom w:val="none" w:sz="0" w:space="0" w:color="auto"/>
        <w:right w:val="none" w:sz="0" w:space="0" w:color="auto"/>
      </w:divBdr>
      <w:divsChild>
        <w:div w:id="310596894">
          <w:marLeft w:val="0"/>
          <w:marRight w:val="0"/>
          <w:marTop w:val="0"/>
          <w:marBottom w:val="0"/>
          <w:divBdr>
            <w:top w:val="none" w:sz="0" w:space="0" w:color="auto"/>
            <w:left w:val="none" w:sz="0" w:space="0" w:color="auto"/>
            <w:bottom w:val="none" w:sz="0" w:space="0" w:color="auto"/>
            <w:right w:val="none" w:sz="0" w:space="0" w:color="auto"/>
          </w:divBdr>
        </w:div>
        <w:div w:id="2059013679">
          <w:marLeft w:val="0"/>
          <w:marRight w:val="0"/>
          <w:marTop w:val="0"/>
          <w:marBottom w:val="0"/>
          <w:divBdr>
            <w:top w:val="none" w:sz="0" w:space="0" w:color="auto"/>
            <w:left w:val="none" w:sz="0" w:space="0" w:color="auto"/>
            <w:bottom w:val="none" w:sz="0" w:space="0" w:color="auto"/>
            <w:right w:val="none" w:sz="0" w:space="0" w:color="auto"/>
          </w:divBdr>
        </w:div>
        <w:div w:id="876702745">
          <w:marLeft w:val="0"/>
          <w:marRight w:val="0"/>
          <w:marTop w:val="0"/>
          <w:marBottom w:val="0"/>
          <w:divBdr>
            <w:top w:val="none" w:sz="0" w:space="0" w:color="auto"/>
            <w:left w:val="none" w:sz="0" w:space="0" w:color="auto"/>
            <w:bottom w:val="none" w:sz="0" w:space="0" w:color="auto"/>
            <w:right w:val="none" w:sz="0" w:space="0" w:color="auto"/>
          </w:divBdr>
        </w:div>
        <w:div w:id="280839713">
          <w:marLeft w:val="0"/>
          <w:marRight w:val="0"/>
          <w:marTop w:val="0"/>
          <w:marBottom w:val="0"/>
          <w:divBdr>
            <w:top w:val="none" w:sz="0" w:space="0" w:color="auto"/>
            <w:left w:val="none" w:sz="0" w:space="0" w:color="auto"/>
            <w:bottom w:val="none" w:sz="0" w:space="0" w:color="auto"/>
            <w:right w:val="none" w:sz="0" w:space="0" w:color="auto"/>
          </w:divBdr>
        </w:div>
        <w:div w:id="2118213582">
          <w:marLeft w:val="0"/>
          <w:marRight w:val="0"/>
          <w:marTop w:val="0"/>
          <w:marBottom w:val="0"/>
          <w:divBdr>
            <w:top w:val="none" w:sz="0" w:space="0" w:color="auto"/>
            <w:left w:val="none" w:sz="0" w:space="0" w:color="auto"/>
            <w:bottom w:val="none" w:sz="0" w:space="0" w:color="auto"/>
            <w:right w:val="none" w:sz="0" w:space="0" w:color="auto"/>
          </w:divBdr>
        </w:div>
        <w:div w:id="310060226">
          <w:marLeft w:val="0"/>
          <w:marRight w:val="0"/>
          <w:marTop w:val="0"/>
          <w:marBottom w:val="0"/>
          <w:divBdr>
            <w:top w:val="none" w:sz="0" w:space="0" w:color="auto"/>
            <w:left w:val="none" w:sz="0" w:space="0" w:color="auto"/>
            <w:bottom w:val="none" w:sz="0" w:space="0" w:color="auto"/>
            <w:right w:val="none" w:sz="0" w:space="0" w:color="auto"/>
          </w:divBdr>
        </w:div>
        <w:div w:id="806437580">
          <w:marLeft w:val="0"/>
          <w:marRight w:val="0"/>
          <w:marTop w:val="0"/>
          <w:marBottom w:val="0"/>
          <w:divBdr>
            <w:top w:val="none" w:sz="0" w:space="0" w:color="auto"/>
            <w:left w:val="none" w:sz="0" w:space="0" w:color="auto"/>
            <w:bottom w:val="none" w:sz="0" w:space="0" w:color="auto"/>
            <w:right w:val="none" w:sz="0" w:space="0" w:color="auto"/>
          </w:divBdr>
        </w:div>
        <w:div w:id="400642359">
          <w:marLeft w:val="0"/>
          <w:marRight w:val="0"/>
          <w:marTop w:val="0"/>
          <w:marBottom w:val="0"/>
          <w:divBdr>
            <w:top w:val="none" w:sz="0" w:space="0" w:color="auto"/>
            <w:left w:val="none" w:sz="0" w:space="0" w:color="auto"/>
            <w:bottom w:val="none" w:sz="0" w:space="0" w:color="auto"/>
            <w:right w:val="none" w:sz="0" w:space="0" w:color="auto"/>
          </w:divBdr>
        </w:div>
        <w:div w:id="1569152406">
          <w:marLeft w:val="0"/>
          <w:marRight w:val="0"/>
          <w:marTop w:val="0"/>
          <w:marBottom w:val="0"/>
          <w:divBdr>
            <w:top w:val="none" w:sz="0" w:space="0" w:color="auto"/>
            <w:left w:val="none" w:sz="0" w:space="0" w:color="auto"/>
            <w:bottom w:val="none" w:sz="0" w:space="0" w:color="auto"/>
            <w:right w:val="none" w:sz="0" w:space="0" w:color="auto"/>
          </w:divBdr>
        </w:div>
        <w:div w:id="1708026787">
          <w:marLeft w:val="0"/>
          <w:marRight w:val="0"/>
          <w:marTop w:val="0"/>
          <w:marBottom w:val="0"/>
          <w:divBdr>
            <w:top w:val="none" w:sz="0" w:space="0" w:color="auto"/>
            <w:left w:val="none" w:sz="0" w:space="0" w:color="auto"/>
            <w:bottom w:val="none" w:sz="0" w:space="0" w:color="auto"/>
            <w:right w:val="none" w:sz="0" w:space="0" w:color="auto"/>
          </w:divBdr>
        </w:div>
        <w:div w:id="1780368061">
          <w:marLeft w:val="0"/>
          <w:marRight w:val="0"/>
          <w:marTop w:val="0"/>
          <w:marBottom w:val="0"/>
          <w:divBdr>
            <w:top w:val="none" w:sz="0" w:space="0" w:color="auto"/>
            <w:left w:val="none" w:sz="0" w:space="0" w:color="auto"/>
            <w:bottom w:val="none" w:sz="0" w:space="0" w:color="auto"/>
            <w:right w:val="none" w:sz="0" w:space="0" w:color="auto"/>
          </w:divBdr>
        </w:div>
        <w:div w:id="1509176425">
          <w:marLeft w:val="0"/>
          <w:marRight w:val="0"/>
          <w:marTop w:val="0"/>
          <w:marBottom w:val="0"/>
          <w:divBdr>
            <w:top w:val="none" w:sz="0" w:space="0" w:color="auto"/>
            <w:left w:val="none" w:sz="0" w:space="0" w:color="auto"/>
            <w:bottom w:val="none" w:sz="0" w:space="0" w:color="auto"/>
            <w:right w:val="none" w:sz="0" w:space="0" w:color="auto"/>
          </w:divBdr>
        </w:div>
      </w:divsChild>
    </w:div>
    <w:div w:id="1168861174">
      <w:bodyDiv w:val="1"/>
      <w:marLeft w:val="0"/>
      <w:marRight w:val="0"/>
      <w:marTop w:val="0"/>
      <w:marBottom w:val="0"/>
      <w:divBdr>
        <w:top w:val="none" w:sz="0" w:space="0" w:color="auto"/>
        <w:left w:val="none" w:sz="0" w:space="0" w:color="auto"/>
        <w:bottom w:val="none" w:sz="0" w:space="0" w:color="auto"/>
        <w:right w:val="none" w:sz="0" w:space="0" w:color="auto"/>
      </w:divBdr>
      <w:divsChild>
        <w:div w:id="623968502">
          <w:marLeft w:val="0"/>
          <w:marRight w:val="0"/>
          <w:marTop w:val="0"/>
          <w:marBottom w:val="0"/>
          <w:divBdr>
            <w:top w:val="none" w:sz="0" w:space="0" w:color="auto"/>
            <w:left w:val="none" w:sz="0" w:space="0" w:color="auto"/>
            <w:bottom w:val="none" w:sz="0" w:space="0" w:color="auto"/>
            <w:right w:val="none" w:sz="0" w:space="0" w:color="auto"/>
          </w:divBdr>
        </w:div>
        <w:div w:id="1659773235">
          <w:marLeft w:val="0"/>
          <w:marRight w:val="0"/>
          <w:marTop w:val="0"/>
          <w:marBottom w:val="0"/>
          <w:divBdr>
            <w:top w:val="none" w:sz="0" w:space="0" w:color="auto"/>
            <w:left w:val="none" w:sz="0" w:space="0" w:color="auto"/>
            <w:bottom w:val="none" w:sz="0" w:space="0" w:color="auto"/>
            <w:right w:val="none" w:sz="0" w:space="0" w:color="auto"/>
          </w:divBdr>
        </w:div>
        <w:div w:id="1166091305">
          <w:marLeft w:val="0"/>
          <w:marRight w:val="0"/>
          <w:marTop w:val="0"/>
          <w:marBottom w:val="0"/>
          <w:divBdr>
            <w:top w:val="none" w:sz="0" w:space="0" w:color="auto"/>
            <w:left w:val="none" w:sz="0" w:space="0" w:color="auto"/>
            <w:bottom w:val="none" w:sz="0" w:space="0" w:color="auto"/>
            <w:right w:val="none" w:sz="0" w:space="0" w:color="auto"/>
          </w:divBdr>
        </w:div>
      </w:divsChild>
    </w:div>
    <w:div w:id="1186938811">
      <w:bodyDiv w:val="1"/>
      <w:marLeft w:val="0"/>
      <w:marRight w:val="0"/>
      <w:marTop w:val="0"/>
      <w:marBottom w:val="0"/>
      <w:divBdr>
        <w:top w:val="none" w:sz="0" w:space="0" w:color="auto"/>
        <w:left w:val="none" w:sz="0" w:space="0" w:color="auto"/>
        <w:bottom w:val="none" w:sz="0" w:space="0" w:color="auto"/>
        <w:right w:val="none" w:sz="0" w:space="0" w:color="auto"/>
      </w:divBdr>
      <w:divsChild>
        <w:div w:id="390420051">
          <w:marLeft w:val="0"/>
          <w:marRight w:val="0"/>
          <w:marTop w:val="0"/>
          <w:marBottom w:val="0"/>
          <w:divBdr>
            <w:top w:val="none" w:sz="0" w:space="0" w:color="auto"/>
            <w:left w:val="none" w:sz="0" w:space="0" w:color="auto"/>
            <w:bottom w:val="none" w:sz="0" w:space="0" w:color="auto"/>
            <w:right w:val="none" w:sz="0" w:space="0" w:color="auto"/>
          </w:divBdr>
        </w:div>
        <w:div w:id="1242909206">
          <w:marLeft w:val="0"/>
          <w:marRight w:val="0"/>
          <w:marTop w:val="0"/>
          <w:marBottom w:val="0"/>
          <w:divBdr>
            <w:top w:val="none" w:sz="0" w:space="0" w:color="auto"/>
            <w:left w:val="none" w:sz="0" w:space="0" w:color="auto"/>
            <w:bottom w:val="none" w:sz="0" w:space="0" w:color="auto"/>
            <w:right w:val="none" w:sz="0" w:space="0" w:color="auto"/>
          </w:divBdr>
        </w:div>
        <w:div w:id="1380544927">
          <w:marLeft w:val="0"/>
          <w:marRight w:val="0"/>
          <w:marTop w:val="0"/>
          <w:marBottom w:val="0"/>
          <w:divBdr>
            <w:top w:val="none" w:sz="0" w:space="0" w:color="auto"/>
            <w:left w:val="none" w:sz="0" w:space="0" w:color="auto"/>
            <w:bottom w:val="none" w:sz="0" w:space="0" w:color="auto"/>
            <w:right w:val="none" w:sz="0" w:space="0" w:color="auto"/>
          </w:divBdr>
        </w:div>
        <w:div w:id="23672974">
          <w:marLeft w:val="0"/>
          <w:marRight w:val="0"/>
          <w:marTop w:val="0"/>
          <w:marBottom w:val="0"/>
          <w:divBdr>
            <w:top w:val="none" w:sz="0" w:space="0" w:color="auto"/>
            <w:left w:val="none" w:sz="0" w:space="0" w:color="auto"/>
            <w:bottom w:val="none" w:sz="0" w:space="0" w:color="auto"/>
            <w:right w:val="none" w:sz="0" w:space="0" w:color="auto"/>
          </w:divBdr>
        </w:div>
      </w:divsChild>
    </w:div>
    <w:div w:id="1210651233">
      <w:bodyDiv w:val="1"/>
      <w:marLeft w:val="0"/>
      <w:marRight w:val="0"/>
      <w:marTop w:val="0"/>
      <w:marBottom w:val="0"/>
      <w:divBdr>
        <w:top w:val="none" w:sz="0" w:space="0" w:color="auto"/>
        <w:left w:val="none" w:sz="0" w:space="0" w:color="auto"/>
        <w:bottom w:val="none" w:sz="0" w:space="0" w:color="auto"/>
        <w:right w:val="none" w:sz="0" w:space="0" w:color="auto"/>
      </w:divBdr>
      <w:divsChild>
        <w:div w:id="2043626988">
          <w:marLeft w:val="0"/>
          <w:marRight w:val="0"/>
          <w:marTop w:val="0"/>
          <w:marBottom w:val="0"/>
          <w:divBdr>
            <w:top w:val="none" w:sz="0" w:space="0" w:color="auto"/>
            <w:left w:val="none" w:sz="0" w:space="0" w:color="auto"/>
            <w:bottom w:val="none" w:sz="0" w:space="0" w:color="auto"/>
            <w:right w:val="none" w:sz="0" w:space="0" w:color="auto"/>
          </w:divBdr>
        </w:div>
        <w:div w:id="2095517307">
          <w:marLeft w:val="0"/>
          <w:marRight w:val="0"/>
          <w:marTop w:val="0"/>
          <w:marBottom w:val="0"/>
          <w:divBdr>
            <w:top w:val="none" w:sz="0" w:space="0" w:color="auto"/>
            <w:left w:val="none" w:sz="0" w:space="0" w:color="auto"/>
            <w:bottom w:val="none" w:sz="0" w:space="0" w:color="auto"/>
            <w:right w:val="none" w:sz="0" w:space="0" w:color="auto"/>
          </w:divBdr>
        </w:div>
        <w:div w:id="2125153064">
          <w:marLeft w:val="0"/>
          <w:marRight w:val="0"/>
          <w:marTop w:val="0"/>
          <w:marBottom w:val="0"/>
          <w:divBdr>
            <w:top w:val="none" w:sz="0" w:space="0" w:color="auto"/>
            <w:left w:val="none" w:sz="0" w:space="0" w:color="auto"/>
            <w:bottom w:val="none" w:sz="0" w:space="0" w:color="auto"/>
            <w:right w:val="none" w:sz="0" w:space="0" w:color="auto"/>
          </w:divBdr>
        </w:div>
        <w:div w:id="2013947904">
          <w:marLeft w:val="0"/>
          <w:marRight w:val="0"/>
          <w:marTop w:val="0"/>
          <w:marBottom w:val="0"/>
          <w:divBdr>
            <w:top w:val="none" w:sz="0" w:space="0" w:color="auto"/>
            <w:left w:val="none" w:sz="0" w:space="0" w:color="auto"/>
            <w:bottom w:val="none" w:sz="0" w:space="0" w:color="auto"/>
            <w:right w:val="none" w:sz="0" w:space="0" w:color="auto"/>
          </w:divBdr>
        </w:div>
        <w:div w:id="22095285">
          <w:marLeft w:val="0"/>
          <w:marRight w:val="0"/>
          <w:marTop w:val="0"/>
          <w:marBottom w:val="0"/>
          <w:divBdr>
            <w:top w:val="none" w:sz="0" w:space="0" w:color="auto"/>
            <w:left w:val="none" w:sz="0" w:space="0" w:color="auto"/>
            <w:bottom w:val="none" w:sz="0" w:space="0" w:color="auto"/>
            <w:right w:val="none" w:sz="0" w:space="0" w:color="auto"/>
          </w:divBdr>
        </w:div>
        <w:div w:id="825585874">
          <w:marLeft w:val="0"/>
          <w:marRight w:val="0"/>
          <w:marTop w:val="0"/>
          <w:marBottom w:val="0"/>
          <w:divBdr>
            <w:top w:val="none" w:sz="0" w:space="0" w:color="auto"/>
            <w:left w:val="none" w:sz="0" w:space="0" w:color="auto"/>
            <w:bottom w:val="none" w:sz="0" w:space="0" w:color="auto"/>
            <w:right w:val="none" w:sz="0" w:space="0" w:color="auto"/>
          </w:divBdr>
        </w:div>
        <w:div w:id="1321694458">
          <w:marLeft w:val="0"/>
          <w:marRight w:val="0"/>
          <w:marTop w:val="0"/>
          <w:marBottom w:val="0"/>
          <w:divBdr>
            <w:top w:val="none" w:sz="0" w:space="0" w:color="auto"/>
            <w:left w:val="none" w:sz="0" w:space="0" w:color="auto"/>
            <w:bottom w:val="none" w:sz="0" w:space="0" w:color="auto"/>
            <w:right w:val="none" w:sz="0" w:space="0" w:color="auto"/>
          </w:divBdr>
        </w:div>
        <w:div w:id="1050807602">
          <w:marLeft w:val="0"/>
          <w:marRight w:val="0"/>
          <w:marTop w:val="0"/>
          <w:marBottom w:val="0"/>
          <w:divBdr>
            <w:top w:val="none" w:sz="0" w:space="0" w:color="auto"/>
            <w:left w:val="none" w:sz="0" w:space="0" w:color="auto"/>
            <w:bottom w:val="none" w:sz="0" w:space="0" w:color="auto"/>
            <w:right w:val="none" w:sz="0" w:space="0" w:color="auto"/>
          </w:divBdr>
        </w:div>
        <w:div w:id="994837350">
          <w:marLeft w:val="0"/>
          <w:marRight w:val="0"/>
          <w:marTop w:val="0"/>
          <w:marBottom w:val="0"/>
          <w:divBdr>
            <w:top w:val="none" w:sz="0" w:space="0" w:color="auto"/>
            <w:left w:val="none" w:sz="0" w:space="0" w:color="auto"/>
            <w:bottom w:val="none" w:sz="0" w:space="0" w:color="auto"/>
            <w:right w:val="none" w:sz="0" w:space="0" w:color="auto"/>
          </w:divBdr>
        </w:div>
        <w:div w:id="1855731014">
          <w:marLeft w:val="0"/>
          <w:marRight w:val="0"/>
          <w:marTop w:val="0"/>
          <w:marBottom w:val="0"/>
          <w:divBdr>
            <w:top w:val="none" w:sz="0" w:space="0" w:color="auto"/>
            <w:left w:val="none" w:sz="0" w:space="0" w:color="auto"/>
            <w:bottom w:val="none" w:sz="0" w:space="0" w:color="auto"/>
            <w:right w:val="none" w:sz="0" w:space="0" w:color="auto"/>
          </w:divBdr>
        </w:div>
        <w:div w:id="1763531926">
          <w:marLeft w:val="0"/>
          <w:marRight w:val="0"/>
          <w:marTop w:val="0"/>
          <w:marBottom w:val="0"/>
          <w:divBdr>
            <w:top w:val="none" w:sz="0" w:space="0" w:color="auto"/>
            <w:left w:val="none" w:sz="0" w:space="0" w:color="auto"/>
            <w:bottom w:val="none" w:sz="0" w:space="0" w:color="auto"/>
            <w:right w:val="none" w:sz="0" w:space="0" w:color="auto"/>
          </w:divBdr>
        </w:div>
        <w:div w:id="103236581">
          <w:marLeft w:val="0"/>
          <w:marRight w:val="0"/>
          <w:marTop w:val="0"/>
          <w:marBottom w:val="0"/>
          <w:divBdr>
            <w:top w:val="none" w:sz="0" w:space="0" w:color="auto"/>
            <w:left w:val="none" w:sz="0" w:space="0" w:color="auto"/>
            <w:bottom w:val="none" w:sz="0" w:space="0" w:color="auto"/>
            <w:right w:val="none" w:sz="0" w:space="0" w:color="auto"/>
          </w:divBdr>
        </w:div>
      </w:divsChild>
    </w:div>
    <w:div w:id="13379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lphonse@gmail.com" TargetMode="External"/><Relationship Id="rId13" Type="http://schemas.openxmlformats.org/officeDocument/2006/relationships/hyperlink" Target="mailto:d.robinson@unsw.edu.au" TargetMode="External"/><Relationship Id="rId18" Type="http://schemas.openxmlformats.org/officeDocument/2006/relationships/hyperlink" Target="mailto:matthias.krause@bmz.bund.de" TargetMode="External"/><Relationship Id="rId3" Type="http://schemas.microsoft.com/office/2007/relationships/stylesWithEffects" Target="stylesWithEffects.xml"/><Relationship Id="rId21" Type="http://schemas.openxmlformats.org/officeDocument/2006/relationships/hyperlink" Target="mailto:edmund.jackson@acp.int" TargetMode="External"/><Relationship Id="rId7" Type="http://schemas.openxmlformats.org/officeDocument/2006/relationships/endnotes" Target="endnotes.xml"/><Relationship Id="rId12" Type="http://schemas.openxmlformats.org/officeDocument/2006/relationships/hyperlink" Target="mailto:andreas.drews@giz.de" TargetMode="External"/><Relationship Id="rId17" Type="http://schemas.openxmlformats.org/officeDocument/2006/relationships/hyperlink" Target="mailto:amandaw@sprep.org" TargetMode="External"/><Relationship Id="rId2" Type="http://schemas.openxmlformats.org/officeDocument/2006/relationships/styles" Target="styles.xml"/><Relationship Id="rId16" Type="http://schemas.openxmlformats.org/officeDocument/2006/relationships/hyperlink" Target="mailto:clarkp@sprep.org" TargetMode="External"/><Relationship Id="rId20" Type="http://schemas.openxmlformats.org/officeDocument/2006/relationships/hyperlink" Target="mailto:ojo@acp.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vette.kerslake@und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off@jeanshannon.com" TargetMode="External"/><Relationship Id="rId23" Type="http://schemas.openxmlformats.org/officeDocument/2006/relationships/fontTable" Target="fontTable.xml"/><Relationship Id="rId10" Type="http://schemas.openxmlformats.org/officeDocument/2006/relationships/hyperlink" Target="mailto:butchersn@gmail.com" TargetMode="External"/><Relationship Id="rId19" Type="http://schemas.openxmlformats.org/officeDocument/2006/relationships/hyperlink" Target="mailto:Philippe.MAYAUX@ec.europa.eu" TargetMode="External"/><Relationship Id="rId4" Type="http://schemas.openxmlformats.org/officeDocument/2006/relationships/settings" Target="settings.xml"/><Relationship Id="rId9" Type="http://schemas.openxmlformats.org/officeDocument/2006/relationships/hyperlink" Target="mailto:esuroi1@gmail.com" TargetMode="External"/><Relationship Id="rId14" Type="http://schemas.openxmlformats.org/officeDocument/2006/relationships/hyperlink" Target="mailto:Stamatios.Christopoulos@unep.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Rasch</dc:creator>
  <cp:lastModifiedBy>Rahul Chand</cp:lastModifiedBy>
  <cp:revision>3</cp:revision>
  <dcterms:created xsi:type="dcterms:W3CDTF">2019-02-12T19:50:00Z</dcterms:created>
  <dcterms:modified xsi:type="dcterms:W3CDTF">2019-02-12T23:44:00Z</dcterms:modified>
</cp:coreProperties>
</file>